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07 - SUPPORTO AL CONSIGLIO COMUNALE PER L'ATTIVITA' POLITICO-ISTITUZIONALE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Assistenza organi istituzionali: Gestione sedute commissioni consiliari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Assistenza organi istituzionali: Gestione sedute conferenze capigruppo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Consiglieri Comunali (gettoni di presenza) e rimborso oneri ai datori di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Assistenza organi istituzionali: Fornitura servizi ai gruppi consiliari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Concessione sala Consiliare/Androne Palazzo Cavarretta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Assistenza organi istituzionali: Decadenze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Assistenza organi istituzionali: Approvazione verbali consiglio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Assistenza organi istituzionali: Surroghe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Assistenza organi istituzionali: Gestione sedute Consiglio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Assistenza organi istituzionali: Trascrizione verbali consiglio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Assistenza organi istituzionali: Convalida consiglieri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Albo e inviti: Inviti consigli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Assistenza organi istituzionali: Nomina Presidente e vicepresidenti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Statuti dell'ente e delle aziende speciali, regolamenti nonche' criteri generali in materia di ordinamento degli uffici 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Indirizzi da osservare da parte delle aziende pubbliche e degli enti dipendenti, sovvenzionati o sottoposti a vigilanza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Istituzione commissioni permanenti, temporanee o speciali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Concessione sala Consiliare/Androne Palazzo Cavarretta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07 - SUPPORTO AL CONSIGLIO COMUNALE PER L'ATTIVITA' POLITICO-ISTITUZIONALE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