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52 - ILLUMINAZIONE PUBBLICA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Ing. Guarnotta Carlo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Gestione tecnica dei corpi illuminanti, delle linee, dei quadri elettrici e dei sostegni e della semaforica stradale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52 - ILLUMINAZIONE PUBBLICA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