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59 - BENI STRUMENTALI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Arch. Canale Vincenza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polizze assicurative del parco macchine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59 - BENI STRUMENTALI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