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74" w:after="0"/>
        <w:ind w:right="142" w:hanging="0"/>
        <w:jc w:val="right"/>
        <w:rPr>
          <w:b/>
          <w:b/>
        </w:rPr>
      </w:pPr>
      <w:r>
        <w:rPr>
          <w:b/>
        </w:rPr>
        <w:t>Allegato</w:t>
      </w:r>
      <w:r>
        <w:rPr>
          <w:b/>
          <w:spacing w:val="2"/>
        </w:rPr>
        <w:t xml:space="preserve"> </w:t>
      </w:r>
      <w:r>
        <w:rPr>
          <w:b/>
        </w:rPr>
        <w:t>)</w:t>
      </w:r>
    </w:p>
    <w:p>
      <w:pPr>
        <w:pStyle w:val="Corpodeltesto"/>
        <w:rPr>
          <w:b/>
          <w:b/>
          <w:i/>
          <w:i/>
          <w:sz w:val="23"/>
        </w:rPr>
      </w:pPr>
      <w:r>
        <w:rPr>
          <w:b/>
          <w:i/>
          <w:sz w:val="23"/>
        </w:rPr>
      </w:r>
    </w:p>
    <w:p>
      <w:pPr>
        <w:pStyle w:val="Titolo1"/>
        <w:ind w:left="1886" w:right="1525" w:hanging="0"/>
        <w:jc w:val="center"/>
        <w:rPr/>
      </w:pPr>
      <w:r>
        <w:rPr/>
        <w:t>D</w:t>
      </w:r>
      <w:r>
        <w:rPr>
          <w:spacing w:val="6"/>
        </w:rPr>
        <w:t xml:space="preserve"> </w:t>
      </w:r>
      <w:r>
        <w:rPr/>
        <w:t>I</w:t>
      </w:r>
      <w:r>
        <w:rPr>
          <w:spacing w:val="6"/>
        </w:rPr>
        <w:t xml:space="preserve"> </w:t>
      </w:r>
      <w:r>
        <w:rPr/>
        <w:t>C</w:t>
      </w:r>
      <w:r>
        <w:rPr>
          <w:spacing w:val="3"/>
        </w:rPr>
        <w:t xml:space="preserve"> </w:t>
      </w:r>
      <w:r>
        <w:rPr/>
        <w:t>H</w:t>
      </w:r>
      <w:r>
        <w:rPr>
          <w:spacing w:val="5"/>
        </w:rPr>
        <w:t xml:space="preserve"> </w:t>
      </w:r>
      <w:r>
        <w:rPr/>
        <w:t>I</w:t>
      </w:r>
      <w:r>
        <w:rPr>
          <w:spacing w:val="4"/>
        </w:rPr>
        <w:t xml:space="preserve"> </w:t>
      </w:r>
      <w:r>
        <w:rPr/>
        <w:t>A</w:t>
      </w:r>
      <w:r>
        <w:rPr>
          <w:spacing w:val="3"/>
        </w:rPr>
        <w:t xml:space="preserve"> </w:t>
      </w:r>
      <w:r>
        <w:rPr/>
        <w:t>R</w:t>
      </w:r>
      <w:r>
        <w:rPr>
          <w:spacing w:val="6"/>
        </w:rPr>
        <w:t xml:space="preserve"> </w:t>
      </w:r>
      <w:r>
        <w:rPr/>
        <w:t>A</w:t>
      </w:r>
      <w:r>
        <w:rPr>
          <w:spacing w:val="4"/>
        </w:rPr>
        <w:t xml:space="preserve"> </w:t>
      </w:r>
      <w:r>
        <w:rPr/>
        <w:t>Z</w:t>
      </w:r>
      <w:r>
        <w:rPr>
          <w:spacing w:val="4"/>
        </w:rPr>
        <w:t xml:space="preserve"> </w:t>
      </w:r>
      <w:r>
        <w:rPr/>
        <w:t>I</w:t>
      </w:r>
      <w:r>
        <w:rPr>
          <w:spacing w:val="4"/>
        </w:rPr>
        <w:t xml:space="preserve"> </w:t>
      </w:r>
      <w:r>
        <w:rPr/>
        <w:t>O</w:t>
      </w:r>
      <w:r>
        <w:rPr>
          <w:spacing w:val="2"/>
        </w:rPr>
        <w:t xml:space="preserve"> </w:t>
      </w:r>
      <w:r>
        <w:rPr/>
        <w:t>N</w:t>
      </w:r>
      <w:r>
        <w:rPr>
          <w:spacing w:val="7"/>
        </w:rPr>
        <w:t xml:space="preserve"> </w:t>
      </w:r>
      <w:r>
        <w:rPr/>
        <w:t>E</w:t>
      </w:r>
    </w:p>
    <w:p>
      <w:pPr>
        <w:pStyle w:val="Normal"/>
        <w:spacing w:lineRule="auto" w:line="240" w:before="7" w:after="0"/>
        <w:ind w:left="512" w:right="155" w:hanging="0"/>
        <w:jc w:val="center"/>
        <w:rPr>
          <w:b/>
          <w:b/>
          <w:i/>
          <w:i/>
        </w:rPr>
      </w:pPr>
      <w:r>
        <w:rPr>
          <w:b/>
          <w:i/>
        </w:rPr>
        <w:t>resa</w:t>
      </w:r>
      <w:r>
        <w:rPr>
          <w:b/>
          <w:i/>
          <w:spacing w:val="8"/>
        </w:rPr>
        <w:t xml:space="preserve"> </w:t>
      </w:r>
      <w:r>
        <w:rPr>
          <w:b/>
          <w:i/>
        </w:rPr>
        <w:t>ai</w:t>
      </w:r>
      <w:r>
        <w:rPr>
          <w:b/>
          <w:i/>
          <w:spacing w:val="14"/>
        </w:rPr>
        <w:t xml:space="preserve"> </w:t>
      </w:r>
      <w:r>
        <w:rPr>
          <w:b/>
          <w:i/>
        </w:rPr>
        <w:t>sensi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9"/>
        </w:rPr>
        <w:t xml:space="preserve"> </w:t>
      </w:r>
      <w:r>
        <w:rPr>
          <w:b/>
          <w:i/>
        </w:rPr>
        <w:t>Protocollo</w:t>
      </w:r>
      <w:r>
        <w:rPr>
          <w:b/>
          <w:i/>
          <w:spacing w:val="14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Legalità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e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della</w:t>
      </w:r>
      <w:r>
        <w:rPr>
          <w:b/>
          <w:i/>
          <w:spacing w:val="9"/>
        </w:rPr>
        <w:t xml:space="preserve"> </w:t>
      </w:r>
      <w:r>
        <w:rPr>
          <w:b/>
          <w:i/>
        </w:rPr>
        <w:t>circolare</w:t>
      </w:r>
      <w:r>
        <w:rPr>
          <w:b/>
          <w:i/>
          <w:spacing w:val="15"/>
        </w:rPr>
        <w:t xml:space="preserve"> </w:t>
      </w:r>
      <w:r>
        <w:rPr>
          <w:b/>
          <w:i/>
        </w:rPr>
        <w:t>n.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593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9"/>
        </w:rPr>
        <w:t xml:space="preserve"> </w:t>
      </w:r>
      <w:r>
        <w:rPr>
          <w:b/>
          <w:i/>
        </w:rPr>
        <w:t>31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gennaio</w:t>
      </w:r>
      <w:r>
        <w:rPr>
          <w:b/>
          <w:i/>
          <w:spacing w:val="14"/>
        </w:rPr>
        <w:t xml:space="preserve"> </w:t>
      </w:r>
      <w:r>
        <w:rPr>
          <w:b/>
          <w:i/>
        </w:rPr>
        <w:t>2006</w:t>
      </w:r>
      <w:r>
        <w:rPr>
          <w:b/>
          <w:i/>
          <w:spacing w:val="11"/>
        </w:rPr>
        <w:t xml:space="preserve"> </w:t>
      </w:r>
      <w:r>
        <w:rPr>
          <w:b/>
          <w:i/>
        </w:rPr>
        <w:t>dell’Assessore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Regionale</w:t>
      </w:r>
      <w:r>
        <w:rPr>
          <w:b/>
          <w:i/>
          <w:spacing w:val="4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2"/>
        </w:rPr>
        <w:t xml:space="preserve"> </w:t>
      </w:r>
      <w:r>
        <w:rPr>
          <w:b/>
          <w:i/>
        </w:rPr>
        <w:t>il</w:t>
      </w:r>
      <w:r>
        <w:rPr>
          <w:b/>
          <w:i/>
          <w:spacing w:val="4"/>
        </w:rPr>
        <w:t xml:space="preserve"> </w:t>
      </w:r>
      <w:r>
        <w:rPr>
          <w:b/>
          <w:i/>
        </w:rPr>
        <w:t>Lavori Pubblici</w:t>
      </w:r>
    </w:p>
    <w:p>
      <w:pPr>
        <w:pStyle w:val="Normal"/>
        <w:jc w:val="both"/>
        <w:rPr>
          <w:b/>
          <w:b/>
          <w:i/>
          <w:i/>
          <w:sz w:val="24"/>
        </w:rPr>
      </w:pPr>
      <w:r>
        <w:rPr>
          <w:b/>
          <w:i/>
          <w:sz w:val="24"/>
        </w:rPr>
      </w:r>
    </w:p>
    <w:p>
      <w:pPr>
        <w:pStyle w:val="Normal"/>
        <w:jc w:val="both"/>
        <w:rPr>
          <w:color w:val="00000A"/>
          <w:spacing w:val="-1"/>
          <w:w w:val="105"/>
          <w:sz w:val="20"/>
        </w:rPr>
      </w:pPr>
      <w:r>
        <w:rPr>
          <w:color w:val="00000A"/>
          <w:spacing w:val="-1"/>
          <w:w w:val="105"/>
          <w:sz w:val="20"/>
        </w:rPr>
      </w:r>
    </w:p>
    <w:p>
      <w:pPr>
        <w:pStyle w:val="Corpodeltesto"/>
        <w:rPr>
          <w:i/>
          <w:i/>
          <w:sz w:val="18"/>
        </w:rPr>
      </w:pPr>
      <w:r>
        <w:rPr>
          <w:i/>
          <w:sz w:val="18"/>
        </w:rPr>
      </w:r>
    </w:p>
    <w:p>
      <w:pPr>
        <w:pStyle w:val="Corpodeltesto"/>
        <w:spacing w:before="4" w:after="0"/>
        <w:rPr>
          <w:i/>
          <w:i/>
          <w:sz w:val="21"/>
        </w:rPr>
      </w:pPr>
      <w:r>
        <w:rPr>
          <w:i/>
          <w:sz w:val="21"/>
        </w:rPr>
        <mc:AlternateContent>
          <mc:Choice Requires="wps">
            <w:drawing>
              <wp:anchor behindDoc="1" distT="0" distB="0" distL="0" distR="0" simplePos="0" locked="0" layoutInCell="1" allowOverlap="1" relativeHeight="5" wp14:anchorId="16136AC4">
                <wp:simplePos x="0" y="0"/>
                <wp:positionH relativeFrom="column">
                  <wp:posOffset>144145</wp:posOffset>
                </wp:positionH>
                <wp:positionV relativeFrom="paragraph">
                  <wp:posOffset>136525</wp:posOffset>
                </wp:positionV>
                <wp:extent cx="5779770" cy="2853690"/>
                <wp:effectExtent l="0" t="0" r="22225" b="14605"/>
                <wp:wrapTopAndBottom/>
                <wp:docPr id="1" name="Casella di testo 7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080" cy="28530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  <w:p>
                            <w:pPr>
                              <w:pStyle w:val="Contenutocornice"/>
                              <w:jc w:val="both"/>
                              <w:rPr/>
                            </w:pPr>
                            <w:bookmarkStart w:id="0" w:name="__DdeLink__7239_3379517555"/>
                            <w:r>
                              <w:rPr>
                                <w:b/>
                                <w:bCs/>
                              </w:rPr>
                              <w:t>OGGETTO: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Procedura Negoziata aperta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2"/>
                                <w:sz w:val="23"/>
                                <w:szCs w:val="24"/>
                                <w:lang w:val="it-IT" w:eastAsia="zh-CN" w:bidi="hi-IN"/>
                              </w:rPr>
                              <w:t xml:space="preserve">, ai sensi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4"/>
                                <w:lang w:val="it-IT" w:eastAsia="zh-CN" w:bidi="hi-IN"/>
                              </w:rPr>
                              <w:t>dell’art. 157, comma 1, del d. lgs. 36/2023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2"/>
                                <w:sz w:val="23"/>
                                <w:szCs w:val="24"/>
                                <w:lang w:val="it-IT" w:eastAsia="zh-CN" w:bidi="hi-IN"/>
                              </w:rPr>
                              <w:t xml:space="preserve"> per l’affidamento del Servizio di Trasporto scolastico a mezzo scuolabus comunali delle scuole primarie e secondarie di primo grado a.s. 2025/2026.</w:t>
                            </w:r>
                            <w:bookmarkEnd w:id="0"/>
                          </w:p>
                          <w:p>
                            <w:pPr>
                              <w:pStyle w:val="Style61"/>
                              <w:widowControl/>
                              <w:spacing w:lineRule="exact" w:line="264" w:before="120" w:after="0"/>
                              <w:jc w:val="center"/>
                              <w:rPr>
                                <w:b/>
                                <w:b/>
                                <w:lang w:val="pt-BR" w:eastAsia="en-US"/>
                              </w:rPr>
                            </w:pPr>
                            <w:r>
                              <w:rPr>
                                <w:b/>
                                <w:lang w:val="pt-BR" w:eastAsia="en-US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2" w:after="0"/>
                              <w:ind w:left="241" w:right="155" w:hanging="0"/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</w:r>
                          </w:p>
                          <w:p>
                            <w:pPr>
                              <w:pStyle w:val="Corpodeltesto"/>
                              <w:rPr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lineRule="auto" w:line="276"/>
                              <w:ind w:left="118" w:right="3872" w:hanging="5"/>
                              <w:rPr/>
                            </w:pPr>
                            <w:r>
                              <w:rPr/>
                              <w:t>Importo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base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/>
                              <w:t>gara</w:t>
                            </w:r>
                            <w:r>
                              <w:rPr>
                                <w:spacing w:val="-10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€. </w:t>
                            </w:r>
                            <w:r>
                              <w:rPr>
                                <w:rStyle w:val="CharacterStyle1"/>
                                <w:rFonts w:eastAsia="Times New Roman" w:cs="Times New Roman" w:ascii="TimesNewRomanPSMT" w:hAnsi="TimesNewRomanPSMT"/>
                                <w:b/>
                                <w:bCs/>
                                <w:i w:val="false"/>
                                <w:iCs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outline w:val="false"/>
                                <w:shadow w:val="false"/>
                                <w:color w:val="auto"/>
                                <w:spacing w:val="0"/>
                                <w:kern w:val="2"/>
                                <w:position w:val="2"/>
                                <w:sz w:val="22"/>
                                <w:szCs w:val="20"/>
                                <w:highlight w:val="white"/>
                                <w:u w:val="none"/>
                                <w:lang w:val="it-IT" w:eastAsia="zh-CN" w:bidi="ar-SA"/>
                              </w:rPr>
                              <w:t>81.772,89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ntenutocornice"/>
                              <w:spacing w:lineRule="auto" w:line="276" w:before="2" w:after="0"/>
                              <w:ind w:left="97" w:hanging="0"/>
                              <w:rPr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2" w:after="0"/>
                              <w:ind w:left="97" w:hanging="0"/>
                              <w:rPr>
                                <w:b/>
                                <w:b/>
                                <w:bCs/>
                                <w:spacing w:val="-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8"/>
                              </w:rPr>
                            </w:r>
                          </w:p>
                          <w:p>
                            <w:pPr>
                              <w:pStyle w:val="Default"/>
                              <w:rPr/>
                            </w:pPr>
                            <w:r>
                              <w:rPr>
                                <w:rStyle w:val="FontStyle62"/>
                              </w:rPr>
                              <w:t xml:space="preserve"> </w:t>
                            </w:r>
                            <w:r>
                              <w:rPr>
                                <w:rStyle w:val="FontStyle62"/>
                              </w:rPr>
                              <w:t xml:space="preserve">CIG:  </w:t>
                            </w:r>
                            <w:r>
                              <w:rPr>
                                <w:rStyle w:val="FontStyle62"/>
                                <w:b/>
                                <w:bCs/>
                                <w:i w:val="false"/>
                                <w:iCs w:val="false"/>
                                <w:sz w:val="22"/>
                                <w:szCs w:val="22"/>
                              </w:rPr>
                              <w:t>B7DC379D09</w:t>
                            </w:r>
                          </w:p>
                          <w:p>
                            <w:pPr>
                              <w:pStyle w:val="Contenutocornice"/>
                              <w:ind w:left="97" w:hanging="0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pStyle w:val="Contenutocornice"/>
                              <w:ind w:left="97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76" stroked="t" style="position:absolute;margin-left:11.35pt;margin-top:10.75pt;width:455pt;height:224.6pt" wp14:anchorId="16136AC4">
                <w10:wrap type="square"/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b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</w:r>
                    </w:p>
                    <w:p>
                      <w:pPr>
                        <w:pStyle w:val="Contenutocornice"/>
                        <w:jc w:val="both"/>
                        <w:rPr/>
                      </w:pPr>
                      <w:bookmarkStart w:id="1" w:name="__DdeLink__7239_3379517555"/>
                      <w:r>
                        <w:rPr>
                          <w:b/>
                          <w:bCs/>
                        </w:rPr>
                        <w:t>OGGETTO: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Procedura Negoziata aperta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color w:val="000000"/>
                          <w:kern w:val="2"/>
                          <w:sz w:val="23"/>
                          <w:szCs w:val="24"/>
                          <w:lang w:val="it-IT" w:eastAsia="zh-CN" w:bidi="hi-IN"/>
                        </w:rPr>
                        <w:t xml:space="preserve">, ai sensi 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color w:val="000000"/>
                          <w:kern w:val="2"/>
                          <w:sz w:val="22"/>
                          <w:szCs w:val="24"/>
                          <w:lang w:val="it-IT" w:eastAsia="zh-CN" w:bidi="hi-IN"/>
                        </w:rPr>
                        <w:t>dell’art. 157, comma 1, del d. lgs. 36/2023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color w:val="000000"/>
                          <w:kern w:val="2"/>
                          <w:sz w:val="23"/>
                          <w:szCs w:val="24"/>
                          <w:lang w:val="it-IT" w:eastAsia="zh-CN" w:bidi="hi-IN"/>
                        </w:rPr>
                        <w:t xml:space="preserve"> per l’affidamento del Servizio di Trasporto scolastico a mezzo scuolabus comunali delle scuole primarie e secondarie di primo grado a.s. 2025/2026.</w:t>
                      </w:r>
                      <w:bookmarkEnd w:id="1"/>
                    </w:p>
                    <w:p>
                      <w:pPr>
                        <w:pStyle w:val="Style61"/>
                        <w:widowControl/>
                        <w:spacing w:lineRule="exact" w:line="264" w:before="120" w:after="0"/>
                        <w:jc w:val="center"/>
                        <w:rPr>
                          <w:b/>
                          <w:b/>
                          <w:lang w:val="pt-BR" w:eastAsia="en-US"/>
                        </w:rPr>
                      </w:pPr>
                      <w:r>
                        <w:rPr>
                          <w:b/>
                          <w:lang w:val="pt-BR" w:eastAsia="en-US"/>
                        </w:rPr>
                      </w:r>
                    </w:p>
                    <w:p>
                      <w:pPr>
                        <w:pStyle w:val="Contenutocornice"/>
                        <w:spacing w:lineRule="auto" w:line="247" w:before="2" w:after="0"/>
                        <w:ind w:left="241" w:right="155" w:hanging="0"/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</w:r>
                    </w:p>
                    <w:p>
                      <w:pPr>
                        <w:pStyle w:val="Corpodeltesto"/>
                        <w:rPr>
                          <w:i/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</w:r>
                    </w:p>
                    <w:p>
                      <w:pPr>
                        <w:pStyle w:val="Contenutocornice"/>
                        <w:spacing w:lineRule="auto" w:line="276"/>
                        <w:ind w:left="118" w:right="3872" w:hanging="5"/>
                        <w:rPr/>
                      </w:pPr>
                      <w:r>
                        <w:rPr/>
                        <w:t>Importo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/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base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/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/>
                        <w:t>gara</w:t>
                      </w:r>
                      <w:r>
                        <w:rPr>
                          <w:spacing w:val="-10"/>
                        </w:rPr>
                        <w:t xml:space="preserve">: </w:t>
                      </w:r>
                      <w:r>
                        <w:rPr>
                          <w:b/>
                          <w:bCs/>
                        </w:rPr>
                        <w:t xml:space="preserve">€. </w:t>
                      </w:r>
                      <w:r>
                        <w:rPr>
                          <w:rStyle w:val="CharacterStyle1"/>
                          <w:rFonts w:eastAsia="Times New Roman" w:cs="Times New Roman" w:ascii="TimesNewRomanPSMT" w:hAnsi="TimesNewRomanPSMT"/>
                          <w:b/>
                          <w:bCs/>
                          <w:i w:val="false"/>
                          <w:iCs w:val="false"/>
                          <w:caps w:val="false"/>
                          <w:smallCaps w:val="false"/>
                          <w:strike w:val="false"/>
                          <w:dstrike w:val="false"/>
                          <w:outline w:val="false"/>
                          <w:shadow w:val="false"/>
                          <w:color w:val="auto"/>
                          <w:spacing w:val="0"/>
                          <w:kern w:val="2"/>
                          <w:position w:val="2"/>
                          <w:sz w:val="22"/>
                          <w:szCs w:val="20"/>
                          <w:highlight w:val="white"/>
                          <w:u w:val="none"/>
                          <w:lang w:val="it-IT" w:eastAsia="zh-CN" w:bidi="ar-SA"/>
                        </w:rPr>
                        <w:t>81.772,89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>
                      <w:pPr>
                        <w:pStyle w:val="Contenutocornice"/>
                        <w:spacing w:lineRule="auto" w:line="276" w:before="2" w:after="0"/>
                        <w:ind w:left="97" w:hanging="0"/>
                        <w:rPr>
                          <w:b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</w:r>
                    </w:p>
                    <w:p>
                      <w:pPr>
                        <w:pStyle w:val="Contenutocornice"/>
                        <w:spacing w:before="2" w:after="0"/>
                        <w:ind w:left="97" w:hanging="0"/>
                        <w:rPr>
                          <w:b/>
                          <w:b/>
                          <w:bCs/>
                          <w:spacing w:val="-8"/>
                        </w:rPr>
                      </w:pPr>
                      <w:r>
                        <w:rPr>
                          <w:b/>
                          <w:bCs/>
                          <w:spacing w:val="-8"/>
                        </w:rPr>
                      </w:r>
                    </w:p>
                    <w:p>
                      <w:pPr>
                        <w:pStyle w:val="Default"/>
                        <w:rPr/>
                      </w:pPr>
                      <w:r>
                        <w:rPr>
                          <w:rStyle w:val="FontStyle62"/>
                        </w:rPr>
                        <w:t xml:space="preserve"> </w:t>
                      </w:r>
                      <w:r>
                        <w:rPr>
                          <w:rStyle w:val="FontStyle62"/>
                        </w:rPr>
                        <w:t xml:space="preserve">CIG:  </w:t>
                      </w:r>
                      <w:r>
                        <w:rPr>
                          <w:rStyle w:val="FontStyle62"/>
                          <w:b/>
                          <w:bCs/>
                          <w:i w:val="false"/>
                          <w:iCs w:val="false"/>
                          <w:sz w:val="22"/>
                          <w:szCs w:val="22"/>
                        </w:rPr>
                        <w:t>B7DC379D09</w:t>
                      </w:r>
                    </w:p>
                    <w:p>
                      <w:pPr>
                        <w:pStyle w:val="Contenutocornice"/>
                        <w:ind w:left="97" w:hanging="0"/>
                        <w:rPr>
                          <w:b/>
                          <w:b/>
                        </w:rPr>
                      </w:pPr>
                      <w:r>
                        <w:rPr>
                          <w:b/>
                        </w:rPr>
                      </w:r>
                    </w:p>
                    <w:p>
                      <w:pPr>
                        <w:pStyle w:val="Contenutocornice"/>
                        <w:ind w:left="97" w:hanging="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"/>
        <w:spacing w:before="1" w:after="0"/>
        <w:ind w:left="243" w:hanging="0"/>
        <w:rPr/>
      </w:pPr>
      <w:r>
        <w:rPr/>
        <w:t>Il/La</w:t>
      </w:r>
      <w:r>
        <w:rPr>
          <w:spacing w:val="73"/>
        </w:rPr>
        <w:t xml:space="preserve"> </w:t>
      </w:r>
      <w:r>
        <w:rPr/>
        <w:t>sottoscritt</w:t>
      </w:r>
      <w:r>
        <w:rPr>
          <w:sz w:val="15"/>
        </w:rPr>
        <w:t>…</w:t>
      </w:r>
      <w:r>
        <w:rPr>
          <w:spacing w:val="48"/>
          <w:sz w:val="15"/>
        </w:rPr>
        <w:t xml:space="preserve"> </w:t>
      </w:r>
      <w:r>
        <w:rPr/>
        <w:t>……………………………………………………………………………………</w:t>
      </w:r>
    </w:p>
    <w:p>
      <w:pPr>
        <w:pStyle w:val="Corpodeltesto"/>
        <w:rPr>
          <w:sz w:val="23"/>
        </w:rPr>
      </w:pPr>
      <w:r>
        <w:rPr>
          <w:sz w:val="23"/>
        </w:rPr>
      </w:r>
    </w:p>
    <w:p>
      <w:pPr>
        <w:pStyle w:val="Corpodeltesto"/>
        <w:spacing w:before="1" w:after="0"/>
        <w:ind w:left="243" w:hanging="0"/>
        <w:rPr/>
      </w:pPr>
      <w:r>
        <w:rPr/>
        <w:t xml:space="preserve">nato/a  </w:t>
      </w:r>
      <w:r>
        <w:rPr>
          <w:spacing w:val="10"/>
        </w:rPr>
        <w:t xml:space="preserve"> </w:t>
      </w:r>
      <w:r>
        <w:rPr/>
        <w:t>a</w:t>
      </w:r>
      <w:r>
        <w:rPr>
          <w:spacing w:val="32"/>
        </w:rPr>
        <w:t xml:space="preserve"> </w:t>
      </w:r>
      <w:r>
        <w:rPr/>
        <w:t>……………………………………………..</w:t>
      </w:r>
      <w:r>
        <w:rPr>
          <w:spacing w:val="34"/>
        </w:rPr>
        <w:t xml:space="preserve"> </w:t>
      </w:r>
      <w:r>
        <w:rPr/>
        <w:t>il</w:t>
      </w:r>
      <w:r>
        <w:rPr>
          <w:spacing w:val="31"/>
        </w:rPr>
        <w:t xml:space="preserve"> </w:t>
      </w:r>
      <w:r>
        <w:rPr/>
        <w:t>……………………………………………</w:t>
      </w:r>
    </w:p>
    <w:p>
      <w:pPr>
        <w:pStyle w:val="Corpodeltesto"/>
        <w:rPr>
          <w:sz w:val="23"/>
        </w:rPr>
      </w:pPr>
      <w:r>
        <w:rPr>
          <w:sz w:val="23"/>
        </w:rPr>
      </w:r>
    </w:p>
    <w:p>
      <w:pPr>
        <w:pStyle w:val="Corpodeltesto"/>
        <w:ind w:left="243" w:hanging="0"/>
        <w:rPr/>
      </w:pPr>
      <w:r>
        <w:rPr/>
        <w:t>residente</w:t>
      </w:r>
      <w:r>
        <w:rPr>
          <w:spacing w:val="27"/>
        </w:rPr>
        <w:t xml:space="preserve"> </w:t>
      </w:r>
      <w:r>
        <w:rPr/>
        <w:t>in</w:t>
      </w:r>
      <w:r>
        <w:rPr>
          <w:spacing w:val="27"/>
        </w:rPr>
        <w:t xml:space="preserve"> </w:t>
      </w:r>
      <w:r>
        <w:rPr/>
        <w:t>……………………………….</w:t>
      </w:r>
      <w:r>
        <w:rPr>
          <w:spacing w:val="30"/>
        </w:rPr>
        <w:t xml:space="preserve"> </w:t>
      </w:r>
      <w:r>
        <w:rPr/>
        <w:t>(Prov.</w:t>
      </w:r>
      <w:r>
        <w:rPr>
          <w:spacing w:val="31"/>
        </w:rPr>
        <w:t xml:space="preserve"> </w:t>
      </w:r>
      <w:r>
        <w:rPr/>
        <w:t>……….)</w:t>
      </w:r>
      <w:r>
        <w:rPr>
          <w:spacing w:val="27"/>
        </w:rPr>
        <w:t xml:space="preserve"> </w:t>
      </w:r>
      <w:r>
        <w:rPr/>
        <w:t xml:space="preserve">Via  </w:t>
      </w:r>
      <w:r>
        <w:rPr>
          <w:spacing w:val="2"/>
        </w:rPr>
        <w:t xml:space="preserve"> </w:t>
      </w:r>
      <w:r>
        <w:rPr/>
        <w:t>…………………………………...</w:t>
      </w:r>
    </w:p>
    <w:p>
      <w:pPr>
        <w:pStyle w:val="Corpodeltesto"/>
        <w:spacing w:before="1" w:after="0"/>
        <w:rPr>
          <w:sz w:val="23"/>
        </w:rPr>
      </w:pPr>
      <w:r>
        <w:rPr>
          <w:sz w:val="23"/>
        </w:rPr>
      </w:r>
    </w:p>
    <w:p>
      <w:pPr>
        <w:pStyle w:val="Corpodeltesto"/>
        <w:ind w:left="243" w:hanging="0"/>
        <w:rPr/>
      </w:pPr>
      <w:r>
        <w:rPr/>
        <w:t>nella</w:t>
      </w:r>
      <w:r>
        <w:rPr>
          <w:spacing w:val="68"/>
        </w:rPr>
        <w:t xml:space="preserve"> </w:t>
      </w:r>
      <w:r>
        <w:rPr/>
        <w:t>qualità</w:t>
      </w:r>
      <w:r>
        <w:rPr>
          <w:spacing w:val="68"/>
        </w:rPr>
        <w:t xml:space="preserve"> </w:t>
      </w:r>
      <w:r>
        <w:rPr/>
        <w:t>di</w:t>
      </w:r>
      <w:r>
        <w:rPr>
          <w:spacing w:val="64"/>
        </w:rPr>
        <w:t xml:space="preserve"> </w:t>
      </w:r>
      <w:r>
        <w:rPr>
          <w:spacing w:val="18"/>
        </w:rPr>
        <w:t>…………………………………………………………………………………</w:t>
      </w:r>
    </w:p>
    <w:p>
      <w:pPr>
        <w:pStyle w:val="Corpodeltesto"/>
        <w:spacing w:before="1" w:after="0"/>
        <w:rPr>
          <w:sz w:val="23"/>
        </w:rPr>
      </w:pPr>
      <w:r>
        <w:rPr>
          <w:sz w:val="23"/>
        </w:rPr>
      </w:r>
    </w:p>
    <w:p>
      <w:pPr>
        <w:pStyle w:val="Corpodeltesto"/>
        <w:ind w:left="243" w:hanging="0"/>
        <w:rPr/>
      </w:pPr>
      <w:r>
        <w:rPr/>
        <w:t xml:space="preserve">dell’Impresa/Consorzio   </w:t>
      </w:r>
      <w:r>
        <w:rPr>
          <w:spacing w:val="33"/>
        </w:rPr>
        <w:t xml:space="preserve"> </w:t>
      </w:r>
      <w:r>
        <w:rPr/>
        <w:t>……………………………………………………………...…………..…...</w:t>
      </w:r>
    </w:p>
    <w:p>
      <w:pPr>
        <w:pStyle w:val="Corpodeltesto"/>
        <w:spacing w:before="3" w:after="0"/>
        <w:rPr>
          <w:sz w:val="23"/>
        </w:rPr>
      </w:pPr>
      <w:r>
        <w:rPr>
          <w:sz w:val="23"/>
        </w:rPr>
      </w:r>
    </w:p>
    <w:p>
      <w:pPr>
        <w:pStyle w:val="Corpodeltesto"/>
        <w:spacing w:before="1" w:after="0"/>
        <w:ind w:left="243" w:hanging="0"/>
        <w:rPr/>
      </w:pPr>
      <w:r>
        <w:rPr/>
        <w:t>con</w:t>
      </w:r>
      <w:r>
        <w:rPr>
          <w:spacing w:val="39"/>
        </w:rPr>
        <w:t xml:space="preserve"> </w:t>
      </w:r>
      <w:r>
        <w:rPr/>
        <w:t>sede</w:t>
      </w:r>
      <w:r>
        <w:rPr>
          <w:spacing w:val="37"/>
        </w:rPr>
        <w:t xml:space="preserve"> </w:t>
      </w:r>
      <w:r>
        <w:rPr/>
        <w:t>legale</w:t>
      </w:r>
      <w:r>
        <w:rPr>
          <w:spacing w:val="38"/>
        </w:rPr>
        <w:t xml:space="preserve"> </w:t>
      </w:r>
      <w:r>
        <w:rPr/>
        <w:t>in</w:t>
      </w:r>
      <w:r>
        <w:rPr>
          <w:spacing w:val="36"/>
        </w:rPr>
        <w:t xml:space="preserve"> </w:t>
      </w:r>
      <w:r>
        <w:rPr/>
        <w:t>………………………………………………………………………………..…..</w:t>
      </w:r>
    </w:p>
    <w:p>
      <w:pPr>
        <w:pStyle w:val="Corpodeltesto"/>
        <w:rPr>
          <w:sz w:val="23"/>
        </w:rPr>
      </w:pPr>
      <w:r>
        <w:rPr>
          <w:sz w:val="23"/>
        </w:rPr>
      </w:r>
    </w:p>
    <w:p>
      <w:pPr>
        <w:pStyle w:val="Corpodeltesto"/>
        <w:spacing w:before="1" w:after="0"/>
        <w:ind w:left="243" w:hanging="0"/>
        <w:rPr/>
      </w:pPr>
      <w:r>
        <w:rPr/>
        <w:t>Cod.</w:t>
      </w:r>
      <w:r>
        <w:rPr>
          <w:spacing w:val="23"/>
        </w:rPr>
        <w:t xml:space="preserve"> </w:t>
      </w:r>
      <w:r>
        <w:rPr/>
        <w:t>Fiscale</w:t>
      </w:r>
      <w:r>
        <w:rPr>
          <w:spacing w:val="24"/>
        </w:rPr>
        <w:t xml:space="preserve"> </w:t>
      </w:r>
      <w:r>
        <w:rPr/>
        <w:t>n°</w:t>
      </w:r>
      <w:r>
        <w:rPr>
          <w:spacing w:val="14"/>
        </w:rPr>
        <w:t xml:space="preserve"> </w:t>
      </w:r>
      <w:r>
        <w:rPr/>
        <w:t>…………………………………</w:t>
      </w:r>
      <w:r>
        <w:rPr>
          <w:spacing w:val="100"/>
        </w:rPr>
        <w:t xml:space="preserve"> </w:t>
      </w:r>
      <w:r>
        <w:rPr/>
        <w:t>Part.</w:t>
      </w:r>
      <w:r>
        <w:rPr>
          <w:spacing w:val="23"/>
        </w:rPr>
        <w:t xml:space="preserve"> </w:t>
      </w:r>
      <w:r>
        <w:rPr/>
        <w:t>IVA</w:t>
      </w:r>
      <w:r>
        <w:rPr>
          <w:spacing w:val="21"/>
        </w:rPr>
        <w:t xml:space="preserve"> </w:t>
      </w:r>
      <w:r>
        <w:rPr/>
        <w:t>n°</w:t>
      </w:r>
      <w:r>
        <w:rPr>
          <w:spacing w:val="21"/>
        </w:rPr>
        <w:t xml:space="preserve"> </w:t>
      </w:r>
      <w:r>
        <w:rPr/>
        <w:t>……………………...……………</w:t>
      </w:r>
    </w:p>
    <w:p>
      <w:pPr>
        <w:pStyle w:val="Corpodeltesto"/>
        <w:rPr>
          <w:sz w:val="23"/>
        </w:rPr>
      </w:pPr>
      <w:r>
        <w:rPr>
          <w:sz w:val="23"/>
        </w:rPr>
      </w:r>
    </w:p>
    <w:p>
      <w:pPr>
        <w:pStyle w:val="Corpodeltesto"/>
        <w:spacing w:before="1" w:after="0"/>
        <w:ind w:left="243" w:hanging="0"/>
        <w:rPr/>
      </w:pPr>
      <w:r>
        <w:rPr/>
        <w:t>Tel./Cell.</w:t>
      </w:r>
      <w:r>
        <w:rPr>
          <w:spacing w:val="63"/>
        </w:rPr>
        <w:t xml:space="preserve"> </w:t>
      </w:r>
      <w:r>
        <w:rPr/>
        <w:t>……………………………………</w:t>
      </w:r>
      <w:r>
        <w:rPr>
          <w:spacing w:val="68"/>
        </w:rPr>
        <w:t xml:space="preserve"> </w:t>
      </w:r>
      <w:r>
        <w:rPr/>
        <w:t>PEC……………………………………………..……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7" w:after="0"/>
        <w:rPr>
          <w:sz w:val="21"/>
        </w:rPr>
      </w:pPr>
      <w:r>
        <w:rPr>
          <w:sz w:val="21"/>
        </w:rPr>
      </w:r>
    </w:p>
    <w:p>
      <w:pPr>
        <w:pStyle w:val="Corpodeltesto"/>
        <w:tabs>
          <w:tab w:val="left" w:pos="1117" w:leader="none"/>
          <w:tab w:val="left" w:pos="1651" w:leader="none"/>
          <w:tab w:val="left" w:pos="2599" w:leader="none"/>
          <w:tab w:val="left" w:pos="3297" w:leader="none"/>
          <w:tab w:val="left" w:pos="4271" w:leader="none"/>
          <w:tab w:val="left" w:pos="5094" w:leader="none"/>
          <w:tab w:val="left" w:pos="5929" w:leader="none"/>
          <w:tab w:val="left" w:pos="6350" w:leader="none"/>
          <w:tab w:val="left" w:pos="7312" w:leader="none"/>
          <w:tab w:val="left" w:pos="7744" w:leader="none"/>
          <w:tab w:val="left" w:pos="9069" w:leader="none"/>
        </w:tabs>
        <w:ind w:left="243" w:hanging="0"/>
        <w:rPr/>
      </w:pPr>
      <w:r>
        <w:rPr/>
        <w:t>iscritta</w:t>
        <w:tab/>
        <w:t>nel</w:t>
        <w:tab/>
        <w:t>registro</w:t>
        <w:tab/>
        <w:t>delle</w:t>
        <w:tab/>
        <w:t>imprese</w:t>
        <w:tab/>
        <w:t>tenuto</w:t>
        <w:tab/>
        <w:t>presso</w:t>
        <w:tab/>
        <w:t>la</w:t>
        <w:tab/>
        <w:t>Camera</w:t>
        <w:tab/>
        <w:t>di</w:t>
        <w:tab/>
        <w:t>Commercio</w:t>
        <w:tab/>
        <w:t>di</w:t>
      </w:r>
    </w:p>
    <w:p>
      <w:pPr>
        <w:pStyle w:val="Corpodeltesto"/>
        <w:rPr>
          <w:sz w:val="23"/>
        </w:rPr>
      </w:pPr>
      <w:r>
        <w:rPr>
          <w:sz w:val="23"/>
        </w:rPr>
      </w:r>
    </w:p>
    <w:p>
      <w:pPr>
        <w:pStyle w:val="Corpodeltesto"/>
        <w:tabs>
          <w:tab w:val="left" w:pos="6366" w:leader="none"/>
          <w:tab w:val="left" w:pos="6891" w:leader="none"/>
          <w:tab w:val="left" w:pos="8745" w:leader="none"/>
        </w:tabs>
        <w:spacing w:lineRule="auto" w:line="492" w:before="1" w:after="0"/>
        <w:ind w:left="243" w:right="484" w:hanging="0"/>
        <w:rPr/>
      </w:pPr>
      <w:r>
        <w:rPr/>
        <w:t>…………………………………………………</w:t>
      </w:r>
      <w:r>
        <w:rPr/>
        <w:t xml:space="preserve">..…    </w:t>
      </w:r>
      <w:r>
        <w:rPr>
          <w:spacing w:val="4"/>
        </w:rPr>
        <w:t xml:space="preserve"> </w:t>
      </w:r>
      <w:r>
        <w:rPr/>
        <w:t>partecipante</w:t>
        <w:tab/>
        <w:t>alla</w:t>
        <w:tab/>
        <w:t xml:space="preserve">procedura  </w:t>
      </w:r>
      <w:r>
        <w:rPr>
          <w:spacing w:val="53"/>
        </w:rPr>
        <w:t xml:space="preserve"> </w:t>
      </w:r>
      <w:r>
        <w:rPr/>
        <w:t>aperta</w:t>
        <w:tab/>
        <w:t>sopra</w:t>
      </w:r>
      <w:r>
        <w:rPr>
          <w:spacing w:val="-52"/>
        </w:rPr>
        <w:t xml:space="preserve"> </w:t>
      </w:r>
      <w:r>
        <w:rPr/>
        <w:t>indicata.</w:t>
      </w:r>
    </w:p>
    <w:p>
      <w:pPr>
        <w:pStyle w:val="Titolo1"/>
        <w:spacing w:lineRule="exact" w:line="252" w:before="4" w:after="0"/>
        <w:ind w:left="1880" w:right="1790" w:hanging="0"/>
        <w:jc w:val="center"/>
        <w:rPr/>
      </w:pPr>
      <w:r>
        <w:rPr/>
        <w:t>Si</w:t>
      </w:r>
      <w:r>
        <w:rPr>
          <w:spacing w:val="17"/>
        </w:rPr>
        <w:t xml:space="preserve"> </w:t>
      </w:r>
      <w:r>
        <w:rPr/>
        <w:t>obbliga</w:t>
      </w:r>
      <w:r>
        <w:rPr>
          <w:spacing w:val="16"/>
        </w:rPr>
        <w:t xml:space="preserve"> </w:t>
      </w:r>
      <w:r>
        <w:rPr/>
        <w:t>espressamente</w:t>
      </w:r>
      <w:r>
        <w:rPr>
          <w:spacing w:val="13"/>
        </w:rPr>
        <w:t xml:space="preserve"> </w:t>
      </w:r>
      <w:r>
        <w:rPr/>
        <w:t>nel</w:t>
      </w:r>
      <w:r>
        <w:rPr>
          <w:spacing w:val="12"/>
        </w:rPr>
        <w:t xml:space="preserve"> </w:t>
      </w:r>
      <w:r>
        <w:rPr/>
        <w:t>caso</w:t>
      </w:r>
      <w:r>
        <w:rPr>
          <w:spacing w:val="16"/>
        </w:rPr>
        <w:t xml:space="preserve"> </w:t>
      </w:r>
      <w:r>
        <w:rPr/>
        <w:t>di</w:t>
      </w:r>
      <w:r>
        <w:rPr>
          <w:spacing w:val="16"/>
        </w:rPr>
        <w:t xml:space="preserve"> </w:t>
      </w:r>
      <w:r>
        <w:rPr/>
        <w:t>aggiudicazione:</w:t>
      </w:r>
    </w:p>
    <w:p>
      <w:pPr>
        <w:pStyle w:val="ListParagraph"/>
        <w:numPr>
          <w:ilvl w:val="0"/>
          <w:numId w:val="1"/>
        </w:numPr>
        <w:tabs>
          <w:tab w:val="left" w:pos="441" w:leader="none"/>
        </w:tabs>
        <w:spacing w:lineRule="auto" w:line="240"/>
        <w:ind w:left="360" w:right="222" w:hanging="360"/>
        <w:jc w:val="left"/>
        <w:rPr/>
      </w:pPr>
      <w:r>
        <w:rPr/>
        <w:t>a</w:t>
      </w:r>
      <w:r>
        <w:rPr>
          <w:spacing w:val="28"/>
        </w:rPr>
        <w:t xml:space="preserve"> </w:t>
      </w:r>
      <w:r>
        <w:rPr/>
        <w:t>comunicare,</w:t>
      </w:r>
      <w:r>
        <w:rPr>
          <w:spacing w:val="26"/>
        </w:rPr>
        <w:t xml:space="preserve"> </w:t>
      </w:r>
      <w:r>
        <w:rPr/>
        <w:t>tramite</w:t>
      </w:r>
      <w:r>
        <w:rPr>
          <w:spacing w:val="28"/>
        </w:rPr>
        <w:t xml:space="preserve"> </w:t>
      </w:r>
      <w:r>
        <w:rPr/>
        <w:t>il</w:t>
      </w:r>
      <w:r>
        <w:rPr>
          <w:spacing w:val="29"/>
        </w:rPr>
        <w:t xml:space="preserve"> </w:t>
      </w:r>
      <w:r>
        <w:rPr/>
        <w:t>RUP,</w:t>
      </w:r>
      <w:r>
        <w:rPr>
          <w:spacing w:val="26"/>
        </w:rPr>
        <w:t xml:space="preserve"> </w:t>
      </w:r>
      <w:r>
        <w:rPr/>
        <w:t>quale</w:t>
      </w:r>
      <w:r>
        <w:rPr>
          <w:spacing w:val="25"/>
        </w:rPr>
        <w:t xml:space="preserve"> </w:t>
      </w:r>
      <w:r>
        <w:rPr/>
        <w:t>titolare</w:t>
      </w:r>
      <w:r>
        <w:rPr>
          <w:spacing w:val="25"/>
        </w:rPr>
        <w:t xml:space="preserve"> </w:t>
      </w:r>
      <w:r>
        <w:rPr/>
        <w:t>dell’Ufficio</w:t>
      </w:r>
      <w:r>
        <w:rPr>
          <w:spacing w:val="26"/>
        </w:rPr>
        <w:t xml:space="preserve"> </w:t>
      </w:r>
      <w:r>
        <w:rPr/>
        <w:t>di</w:t>
      </w:r>
      <w:r>
        <w:rPr>
          <w:spacing w:val="27"/>
        </w:rPr>
        <w:t xml:space="preserve"> </w:t>
      </w:r>
      <w:r>
        <w:rPr/>
        <w:t>direzione</w:t>
      </w:r>
      <w:r>
        <w:rPr>
          <w:spacing w:val="28"/>
        </w:rPr>
        <w:t xml:space="preserve"> </w:t>
      </w:r>
      <w:r>
        <w:rPr/>
        <w:t>lavori,</w:t>
      </w:r>
      <w:r>
        <w:rPr>
          <w:spacing w:val="26"/>
        </w:rPr>
        <w:t xml:space="preserve"> </w:t>
      </w:r>
      <w:r>
        <w:rPr/>
        <w:t>alla</w:t>
      </w:r>
      <w:r>
        <w:rPr>
          <w:spacing w:val="28"/>
        </w:rPr>
        <w:t xml:space="preserve"> </w:t>
      </w:r>
      <w:r>
        <w:rPr/>
        <w:t xml:space="preserve">stazione </w:t>
      </w:r>
      <w:r>
        <w:rPr>
          <w:spacing w:val="-52"/>
        </w:rPr>
        <w:t xml:space="preserve"> </w:t>
      </w:r>
      <w:r>
        <w:rPr/>
        <w:t>appaltante</w:t>
      </w:r>
      <w:r>
        <w:rPr>
          <w:spacing w:val="30"/>
        </w:rPr>
        <w:t xml:space="preserve"> </w:t>
      </w:r>
      <w:r>
        <w:rPr/>
        <w:t>e</w:t>
      </w:r>
      <w:r>
        <w:rPr>
          <w:spacing w:val="27"/>
        </w:rPr>
        <w:t xml:space="preserve"> </w:t>
      </w:r>
      <w:r>
        <w:rPr/>
        <w:t>all’Osservatorio</w:t>
      </w:r>
      <w:r>
        <w:rPr>
          <w:spacing w:val="31"/>
        </w:rPr>
        <w:t xml:space="preserve"> </w:t>
      </w:r>
      <w:r>
        <w:rPr/>
        <w:t>Regionale</w:t>
      </w:r>
      <w:r>
        <w:rPr>
          <w:spacing w:val="30"/>
        </w:rPr>
        <w:t xml:space="preserve"> </w:t>
      </w:r>
      <w:r>
        <w:rPr/>
        <w:t>Lavori</w:t>
      </w:r>
      <w:r>
        <w:rPr>
          <w:spacing w:val="31"/>
        </w:rPr>
        <w:t xml:space="preserve"> </w:t>
      </w:r>
      <w:r>
        <w:rPr/>
        <w:t>Pubblici,</w:t>
      </w:r>
      <w:r>
        <w:rPr>
          <w:spacing w:val="31"/>
        </w:rPr>
        <w:t xml:space="preserve"> </w:t>
      </w:r>
      <w:r>
        <w:rPr/>
        <w:t>lo</w:t>
      </w:r>
      <w:r>
        <w:rPr>
          <w:spacing w:val="31"/>
        </w:rPr>
        <w:t xml:space="preserve"> </w:t>
      </w:r>
      <w:r>
        <w:rPr/>
        <w:t>stato</w:t>
      </w:r>
      <w:r>
        <w:rPr>
          <w:spacing w:val="28"/>
        </w:rPr>
        <w:t xml:space="preserve"> </w:t>
      </w:r>
      <w:r>
        <w:rPr/>
        <w:t>di</w:t>
      </w:r>
      <w:r>
        <w:rPr>
          <w:spacing w:val="27"/>
        </w:rPr>
        <w:t xml:space="preserve"> </w:t>
      </w:r>
      <w:r>
        <w:rPr/>
        <w:t>avanzamento</w:t>
      </w:r>
      <w:r>
        <w:rPr>
          <w:spacing w:val="26"/>
        </w:rPr>
        <w:t xml:space="preserve"> </w:t>
      </w:r>
      <w:r>
        <w:rPr/>
        <w:t>dei</w:t>
      </w:r>
      <w:r>
        <w:rPr>
          <w:spacing w:val="28"/>
        </w:rPr>
        <w:t xml:space="preserve"> </w:t>
      </w:r>
      <w:r>
        <w:rPr/>
        <w:t>lavori,</w:t>
      </w:r>
    </w:p>
    <w:p>
      <w:pPr>
        <w:pStyle w:val="Corpodeltesto"/>
        <w:numPr>
          <w:ilvl w:val="0"/>
          <w:numId w:val="1"/>
        </w:numPr>
        <w:spacing w:lineRule="auto" w:line="240" w:before="74" w:after="0"/>
        <w:ind w:left="360" w:right="222" w:hanging="360"/>
        <w:jc w:val="both"/>
        <w:rPr/>
      </w:pPr>
      <w:r>
        <w:rPr/>
        <w:t>l’oggetto, l’importo e la titolarità dei contratti di subappalto e derivati, quali il nolo e le forniture,</w:t>
      </w:r>
      <w:r>
        <w:rPr>
          <w:spacing w:val="1"/>
        </w:rPr>
        <w:t xml:space="preserve"> </w:t>
      </w:r>
      <w:r>
        <w:rPr/>
        <w:t>nonché</w:t>
      </w:r>
      <w:r>
        <w:rPr>
          <w:spacing w:val="9"/>
        </w:rPr>
        <w:t xml:space="preserve"> </w:t>
      </w:r>
      <w:r>
        <w:rPr/>
        <w:t>le</w:t>
      </w:r>
      <w:r>
        <w:rPr>
          <w:spacing w:val="9"/>
        </w:rPr>
        <w:t xml:space="preserve"> </w:t>
      </w:r>
      <w:r>
        <w:rPr/>
        <w:t>modalità</w:t>
      </w:r>
      <w:r>
        <w:rPr>
          <w:spacing w:val="8"/>
        </w:rPr>
        <w:t xml:space="preserve"> </w:t>
      </w:r>
      <w:r>
        <w:rPr/>
        <w:t>di</w:t>
      </w:r>
      <w:r>
        <w:rPr>
          <w:spacing w:val="8"/>
        </w:rPr>
        <w:t xml:space="preserve"> </w:t>
      </w:r>
      <w:r>
        <w:rPr/>
        <w:t>scelta</w:t>
      </w:r>
      <w:r>
        <w:rPr>
          <w:spacing w:val="10"/>
        </w:rPr>
        <w:t xml:space="preserve"> </w:t>
      </w:r>
      <w:r>
        <w:rPr/>
        <w:t>dei</w:t>
      </w:r>
      <w:r>
        <w:rPr>
          <w:spacing w:val="6"/>
        </w:rPr>
        <w:t xml:space="preserve"> </w:t>
      </w:r>
      <w:r>
        <w:rPr/>
        <w:t>contraenti</w:t>
      </w:r>
      <w:r>
        <w:rPr>
          <w:spacing w:val="6"/>
        </w:rPr>
        <w:t xml:space="preserve"> </w:t>
      </w:r>
      <w:r>
        <w:rPr/>
        <w:t>e</w:t>
      </w:r>
      <w:r>
        <w:rPr>
          <w:spacing w:val="10"/>
        </w:rPr>
        <w:t xml:space="preserve"> </w:t>
      </w:r>
      <w:r>
        <w:rPr/>
        <w:t>il</w:t>
      </w:r>
      <w:r>
        <w:rPr>
          <w:spacing w:val="8"/>
        </w:rPr>
        <w:t xml:space="preserve"> </w:t>
      </w:r>
      <w:r>
        <w:rPr/>
        <w:t>numero</w:t>
      </w:r>
      <w:r>
        <w:rPr>
          <w:spacing w:val="6"/>
        </w:rPr>
        <w:t xml:space="preserve"> </w:t>
      </w:r>
      <w:r>
        <w:rPr/>
        <w:t>e</w:t>
      </w:r>
      <w:r>
        <w:rPr>
          <w:spacing w:val="10"/>
        </w:rPr>
        <w:t xml:space="preserve"> </w:t>
      </w:r>
      <w:r>
        <w:rPr/>
        <w:t>le</w:t>
      </w:r>
      <w:r>
        <w:rPr>
          <w:spacing w:val="10"/>
        </w:rPr>
        <w:t xml:space="preserve"> </w:t>
      </w:r>
      <w:r>
        <w:rPr/>
        <w:t>qualifiche</w:t>
      </w:r>
      <w:r>
        <w:rPr>
          <w:spacing w:val="10"/>
        </w:rPr>
        <w:t xml:space="preserve"> </w:t>
      </w:r>
      <w:r>
        <w:rPr/>
        <w:t>dei</w:t>
      </w:r>
      <w:r>
        <w:rPr>
          <w:spacing w:val="8"/>
        </w:rPr>
        <w:t xml:space="preserve"> </w:t>
      </w:r>
      <w:r>
        <w:rPr/>
        <w:t>lavoratori</w:t>
      </w:r>
      <w:r>
        <w:rPr>
          <w:spacing w:val="11"/>
        </w:rPr>
        <w:t xml:space="preserve"> </w:t>
      </w:r>
      <w:r>
        <w:rPr/>
        <w:t>da</w:t>
      </w:r>
      <w:r>
        <w:rPr>
          <w:spacing w:val="10"/>
        </w:rPr>
        <w:t xml:space="preserve"> </w:t>
      </w:r>
      <w:r>
        <w:rPr/>
        <w:t>occupare;</w:t>
      </w:r>
    </w:p>
    <w:p>
      <w:pPr>
        <w:pStyle w:val="ListParagraph"/>
        <w:numPr>
          <w:ilvl w:val="0"/>
          <w:numId w:val="1"/>
        </w:numPr>
        <w:tabs>
          <w:tab w:val="left" w:pos="380" w:leader="none"/>
        </w:tabs>
        <w:spacing w:lineRule="auto" w:line="240" w:before="3" w:after="0"/>
        <w:ind w:left="360" w:right="222" w:hanging="360"/>
        <w:rPr/>
      </w:pPr>
      <w:r>
        <w:rPr/>
        <w:t>a segnalare alla stazione appaltante qualsiasi tentativo di turbativa, irregolarità o distorsione nelle</w:t>
      </w:r>
      <w:r>
        <w:rPr>
          <w:spacing w:val="1"/>
        </w:rPr>
        <w:t xml:space="preserve"> </w:t>
      </w:r>
      <w:r>
        <w:rPr/>
        <w:t>fasi di svolgimento della gara e/o durante l’esecuzione del contratto, da parte di ogni interessato o</w:t>
      </w:r>
      <w:r>
        <w:rPr>
          <w:spacing w:val="1"/>
        </w:rPr>
        <w:t xml:space="preserve"> </w:t>
      </w:r>
      <w:r>
        <w:rPr/>
        <w:t>addetto</w:t>
      </w:r>
      <w:r>
        <w:rPr>
          <w:spacing w:val="6"/>
        </w:rPr>
        <w:t xml:space="preserve"> </w:t>
      </w:r>
      <w:r>
        <w:rPr/>
        <w:t>o</w:t>
      </w:r>
      <w:r>
        <w:rPr>
          <w:spacing w:val="2"/>
        </w:rPr>
        <w:t xml:space="preserve"> </w:t>
      </w:r>
      <w:r>
        <w:rPr/>
        <w:t>di</w:t>
      </w:r>
      <w:r>
        <w:rPr>
          <w:spacing w:val="7"/>
        </w:rPr>
        <w:t xml:space="preserve"> </w:t>
      </w:r>
      <w:r>
        <w:rPr/>
        <w:t>chiunque</w:t>
      </w:r>
      <w:r>
        <w:rPr>
          <w:spacing w:val="3"/>
        </w:rPr>
        <w:t xml:space="preserve"> </w:t>
      </w:r>
      <w:r>
        <w:rPr/>
        <w:t>possa</w:t>
      </w:r>
      <w:r>
        <w:rPr>
          <w:spacing w:val="4"/>
        </w:rPr>
        <w:t xml:space="preserve"> </w:t>
      </w:r>
      <w:r>
        <w:rPr/>
        <w:t>influenzare</w:t>
      </w:r>
      <w:r>
        <w:rPr>
          <w:spacing w:val="4"/>
        </w:rPr>
        <w:t xml:space="preserve"> </w:t>
      </w:r>
      <w:r>
        <w:rPr/>
        <w:t>le</w:t>
      </w:r>
      <w:r>
        <w:rPr>
          <w:spacing w:val="5"/>
        </w:rPr>
        <w:t xml:space="preserve"> </w:t>
      </w:r>
      <w:r>
        <w:rPr/>
        <w:t>decisioni</w:t>
      </w:r>
      <w:r>
        <w:rPr>
          <w:spacing w:val="7"/>
        </w:rPr>
        <w:t xml:space="preserve"> </w:t>
      </w:r>
      <w:r>
        <w:rPr/>
        <w:t>relative</w:t>
      </w:r>
      <w:r>
        <w:rPr>
          <w:spacing w:val="5"/>
        </w:rPr>
        <w:t xml:space="preserve"> </w:t>
      </w:r>
      <w:r>
        <w:rPr/>
        <w:t>alla</w:t>
      </w:r>
      <w:r>
        <w:rPr>
          <w:spacing w:val="4"/>
        </w:rPr>
        <w:t xml:space="preserve"> </w:t>
      </w:r>
      <w:r>
        <w:rPr/>
        <w:t>gara</w:t>
      </w:r>
      <w:r>
        <w:rPr>
          <w:spacing w:val="7"/>
        </w:rPr>
        <w:t xml:space="preserve"> </w:t>
      </w:r>
      <w:r>
        <w:rPr/>
        <w:t>in</w:t>
      </w:r>
      <w:r>
        <w:rPr>
          <w:spacing w:val="2"/>
        </w:rPr>
        <w:t xml:space="preserve"> </w:t>
      </w:r>
      <w:r>
        <w:rPr/>
        <w:t>oggetto;</w:t>
      </w:r>
    </w:p>
    <w:p>
      <w:pPr>
        <w:pStyle w:val="ListParagraph"/>
        <w:numPr>
          <w:ilvl w:val="0"/>
          <w:numId w:val="1"/>
        </w:numPr>
        <w:tabs>
          <w:tab w:val="left" w:pos="403" w:leader="none"/>
        </w:tabs>
        <w:spacing w:lineRule="auto" w:line="247" w:before="3" w:after="0"/>
        <w:ind w:left="360" w:right="222" w:hanging="360"/>
        <w:rPr/>
      </w:pPr>
      <w:r>
        <w:rPr/>
        <w:t>a collaborare con le forze di polizia, denunciando ogni tentativo di estorsione, intimidazione o</w:t>
      </w:r>
      <w:r>
        <w:rPr>
          <w:spacing w:val="1"/>
        </w:rPr>
        <w:t xml:space="preserve"> </w:t>
      </w:r>
      <w:r>
        <w:rPr/>
        <w:t>condizionamento di natura criminale (richieste di tangenti, pressioni per indirizzare l’assunzione di</w:t>
      </w:r>
      <w:r>
        <w:rPr>
          <w:spacing w:val="1"/>
        </w:rPr>
        <w:t xml:space="preserve"> </w:t>
      </w:r>
      <w:r>
        <w:rPr/>
        <w:t>personale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l’affidamento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subappalti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determinate</w:t>
      </w:r>
      <w:r>
        <w:rPr>
          <w:spacing w:val="1"/>
        </w:rPr>
        <w:t xml:space="preserve"> </w:t>
      </w:r>
      <w:r>
        <w:rPr/>
        <w:t>imprese,</w:t>
      </w:r>
      <w:r>
        <w:rPr>
          <w:spacing w:val="55"/>
        </w:rPr>
        <w:t xml:space="preserve"> </w:t>
      </w:r>
      <w:r>
        <w:rPr/>
        <w:t>danneggiamenti/furti</w:t>
      </w:r>
      <w:r>
        <w:rPr>
          <w:spacing w:val="55"/>
        </w:rPr>
        <w:t xml:space="preserve"> </w:t>
      </w:r>
      <w:r>
        <w:rPr/>
        <w:t>di</w:t>
      </w:r>
      <w:r>
        <w:rPr>
          <w:spacing w:val="55"/>
        </w:rPr>
        <w:t xml:space="preserve"> </w:t>
      </w:r>
      <w:r>
        <w:rPr/>
        <w:t>beni</w:t>
      </w:r>
      <w:r>
        <w:rPr>
          <w:spacing w:val="1"/>
        </w:rPr>
        <w:t xml:space="preserve"> </w:t>
      </w:r>
      <w:r>
        <w:rPr/>
        <w:t>personali</w:t>
      </w:r>
      <w:r>
        <w:rPr>
          <w:spacing w:val="3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in</w:t>
      </w:r>
      <w:r>
        <w:rPr>
          <w:spacing w:val="4"/>
        </w:rPr>
        <w:t xml:space="preserve"> </w:t>
      </w:r>
      <w:r>
        <w:rPr/>
        <w:t>cantiere</w:t>
      </w:r>
      <w:r>
        <w:rPr>
          <w:spacing w:val="-1"/>
        </w:rPr>
        <w:t xml:space="preserve"> </w:t>
      </w:r>
      <w:r>
        <w:rPr/>
        <w:t>etc.);</w:t>
      </w:r>
    </w:p>
    <w:p>
      <w:pPr>
        <w:pStyle w:val="ListParagraph"/>
        <w:numPr>
          <w:ilvl w:val="0"/>
          <w:numId w:val="1"/>
        </w:numPr>
        <w:tabs>
          <w:tab w:val="left" w:pos="374" w:leader="none"/>
        </w:tabs>
        <w:spacing w:lineRule="auto" w:line="240"/>
        <w:ind w:left="360" w:right="222" w:hanging="360"/>
        <w:rPr/>
      </w:pPr>
      <w:r>
        <w:rPr/>
        <w:t>a inserire identiche clausole nei contratti di subappalto, nolo, cottimo etc. ed è consapevole che, in</w:t>
      </w:r>
      <w:r>
        <w:rPr>
          <w:spacing w:val="1"/>
        </w:rPr>
        <w:t xml:space="preserve"> </w:t>
      </w:r>
      <w:r>
        <w:rPr/>
        <w:t>caso</w:t>
      </w:r>
      <w:r>
        <w:rPr>
          <w:spacing w:val="2"/>
        </w:rPr>
        <w:t xml:space="preserve"> </w:t>
      </w:r>
      <w:r>
        <w:rPr/>
        <w:t>contrario,</w:t>
      </w:r>
      <w:r>
        <w:rPr>
          <w:spacing w:val="3"/>
        </w:rPr>
        <w:t xml:space="preserve"> </w:t>
      </w:r>
      <w:r>
        <w:rPr/>
        <w:t>le</w:t>
      </w:r>
      <w:r>
        <w:rPr>
          <w:spacing w:val="4"/>
        </w:rPr>
        <w:t xml:space="preserve"> </w:t>
      </w:r>
      <w:r>
        <w:rPr/>
        <w:t>eventuali</w:t>
      </w:r>
      <w:r>
        <w:rPr>
          <w:spacing w:val="5"/>
        </w:rPr>
        <w:t xml:space="preserve"> </w:t>
      </w:r>
      <w:r>
        <w:rPr/>
        <w:t>autorizzazioni</w:t>
      </w:r>
      <w:r>
        <w:rPr>
          <w:spacing w:val="5"/>
        </w:rPr>
        <w:t xml:space="preserve"> </w:t>
      </w:r>
      <w:r>
        <w:rPr/>
        <w:t>non</w:t>
      </w:r>
      <w:r>
        <w:rPr>
          <w:spacing w:val="2"/>
        </w:rPr>
        <w:t xml:space="preserve"> </w:t>
      </w:r>
      <w:r>
        <w:rPr/>
        <w:t>saranno</w:t>
      </w:r>
      <w:r>
        <w:rPr>
          <w:spacing w:val="3"/>
        </w:rPr>
        <w:t xml:space="preserve"> </w:t>
      </w:r>
      <w:r>
        <w:rPr/>
        <w:t>concesse.</w:t>
      </w:r>
    </w:p>
    <w:p>
      <w:pPr>
        <w:pStyle w:val="Corpodeltesto"/>
        <w:spacing w:before="1" w:after="0"/>
        <w:rPr>
          <w:sz w:val="23"/>
        </w:rPr>
      </w:pPr>
      <w:r>
        <w:rPr>
          <w:sz w:val="23"/>
        </w:rPr>
      </w:r>
    </w:p>
    <w:p>
      <w:pPr>
        <w:pStyle w:val="Titolo1"/>
        <w:spacing w:lineRule="exact" w:line="252"/>
        <w:ind w:left="2389" w:hanging="0"/>
        <w:rPr/>
      </w:pPr>
      <w:r>
        <w:rPr/>
        <w:t>Pertanto</w:t>
      </w:r>
      <w:r>
        <w:rPr>
          <w:spacing w:val="15"/>
        </w:rPr>
        <w:t xml:space="preserve"> </w:t>
      </w:r>
      <w:r>
        <w:rPr/>
        <w:t>dichiara</w:t>
      </w:r>
      <w:r>
        <w:rPr>
          <w:spacing w:val="14"/>
        </w:rPr>
        <w:t xml:space="preserve"> </w:t>
      </w:r>
      <w:r>
        <w:rPr/>
        <w:t>espressamente</w:t>
      </w:r>
      <w:r>
        <w:rPr>
          <w:spacing w:val="14"/>
        </w:rPr>
        <w:t xml:space="preserve"> </w:t>
      </w:r>
      <w:r>
        <w:rPr/>
        <w:t>ed</w:t>
      </w:r>
      <w:r>
        <w:rPr>
          <w:spacing w:val="15"/>
        </w:rPr>
        <w:t xml:space="preserve"> </w:t>
      </w:r>
      <w:r>
        <w:rPr/>
        <w:t>in</w:t>
      </w:r>
      <w:r>
        <w:rPr>
          <w:spacing w:val="11"/>
        </w:rPr>
        <w:t xml:space="preserve"> </w:t>
      </w:r>
      <w:r>
        <w:rPr/>
        <w:t>modo</w:t>
      </w:r>
      <w:r>
        <w:rPr>
          <w:spacing w:val="18"/>
        </w:rPr>
        <w:t xml:space="preserve"> </w:t>
      </w:r>
      <w:r>
        <w:rPr/>
        <w:t>solenne</w:t>
      </w:r>
    </w:p>
    <w:p>
      <w:pPr>
        <w:pStyle w:val="Titolo1"/>
        <w:spacing w:lineRule="exact" w:line="252"/>
        <w:ind w:left="2389" w:hanging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left" w:pos="410" w:leader="none"/>
        </w:tabs>
        <w:spacing w:lineRule="auto" w:line="240"/>
        <w:ind w:left="360" w:right="478" w:hanging="360"/>
        <w:rPr/>
      </w:pPr>
      <w:r>
        <w:rPr/>
        <w:t>di non trovarsi in situazioni di controllo o di collegamento (formale e/o sostanziale) con altri</w:t>
      </w:r>
      <w:r>
        <w:rPr>
          <w:spacing w:val="1"/>
        </w:rPr>
        <w:t xml:space="preserve"> </w:t>
      </w:r>
      <w:r>
        <w:rPr/>
        <w:t>concorrenti</w:t>
      </w:r>
      <w:r>
        <w:rPr>
          <w:spacing w:val="4"/>
        </w:rPr>
        <w:t xml:space="preserve"> </w:t>
      </w:r>
      <w:r>
        <w:rPr/>
        <w:t>e</w:t>
      </w:r>
      <w:r>
        <w:rPr>
          <w:spacing w:val="5"/>
        </w:rPr>
        <w:t xml:space="preserve"> </w:t>
      </w:r>
      <w:r>
        <w:rPr/>
        <w:t>che</w:t>
      </w:r>
      <w:r>
        <w:rPr>
          <w:spacing w:val="6"/>
        </w:rPr>
        <w:t xml:space="preserve"> </w:t>
      </w:r>
      <w:r>
        <w:rPr/>
        <w:t>non si</w:t>
      </w:r>
      <w:r>
        <w:rPr>
          <w:spacing w:val="3"/>
        </w:rPr>
        <w:t xml:space="preserve"> </w:t>
      </w:r>
      <w:r>
        <w:rPr/>
        <w:t>è</w:t>
      </w:r>
      <w:r>
        <w:rPr>
          <w:spacing w:val="7"/>
        </w:rPr>
        <w:t xml:space="preserve"> </w:t>
      </w:r>
      <w:r>
        <w:rPr/>
        <w:t>accordato</w:t>
      </w:r>
      <w:r>
        <w:rPr>
          <w:spacing w:val="5"/>
        </w:rPr>
        <w:t xml:space="preserve"> </w:t>
      </w:r>
      <w:r>
        <w:rPr/>
        <w:t>e</w:t>
      </w:r>
      <w:r>
        <w:rPr>
          <w:spacing w:val="7"/>
        </w:rPr>
        <w:t xml:space="preserve"> </w:t>
      </w:r>
      <w:r>
        <w:rPr/>
        <w:t>non</w:t>
      </w:r>
      <w:r>
        <w:rPr>
          <w:spacing w:val="3"/>
        </w:rPr>
        <w:t xml:space="preserve"> </w:t>
      </w:r>
      <w:r>
        <w:rPr/>
        <w:t>si</w:t>
      </w:r>
      <w:r>
        <w:rPr>
          <w:spacing w:val="5"/>
        </w:rPr>
        <w:t xml:space="preserve"> </w:t>
      </w:r>
      <w:r>
        <w:rPr/>
        <w:t>accorderà</w:t>
      </w:r>
      <w:r>
        <w:rPr>
          <w:spacing w:val="6"/>
        </w:rPr>
        <w:t xml:space="preserve"> </w:t>
      </w:r>
      <w:r>
        <w:rPr/>
        <w:t>con</w:t>
      </w:r>
      <w:r>
        <w:rPr>
          <w:spacing w:val="2"/>
        </w:rPr>
        <w:t xml:space="preserve"> </w:t>
      </w:r>
      <w:r>
        <w:rPr/>
        <w:t>altri</w:t>
      </w:r>
      <w:r>
        <w:rPr>
          <w:spacing w:val="5"/>
        </w:rPr>
        <w:t xml:space="preserve"> </w:t>
      </w:r>
      <w:r>
        <w:rPr/>
        <w:t>partecipanti</w:t>
      </w:r>
      <w:r>
        <w:rPr>
          <w:spacing w:val="8"/>
        </w:rPr>
        <w:t xml:space="preserve"> </w:t>
      </w:r>
      <w:r>
        <w:rPr/>
        <w:t>alla</w:t>
      </w:r>
      <w:r>
        <w:rPr>
          <w:spacing w:val="7"/>
        </w:rPr>
        <w:t xml:space="preserve"> </w:t>
      </w:r>
      <w:r>
        <w:rPr/>
        <w:t>gara;</w:t>
      </w:r>
    </w:p>
    <w:p>
      <w:pPr>
        <w:pStyle w:val="ListParagraph"/>
        <w:numPr>
          <w:ilvl w:val="0"/>
          <w:numId w:val="2"/>
        </w:numPr>
        <w:tabs>
          <w:tab w:val="left" w:pos="392" w:leader="none"/>
        </w:tabs>
        <w:spacing w:lineRule="auto" w:line="240" w:before="2" w:after="0"/>
        <w:ind w:left="360" w:right="478" w:hanging="360"/>
        <w:rPr/>
      </w:pPr>
      <w:r>
        <w:rPr/>
        <w:t>che non subappalterà lavorazioni di alcun tipo ad altre imprese partecipanti alla gara – in forma</w:t>
      </w:r>
      <w:r>
        <w:rPr>
          <w:spacing w:val="1"/>
        </w:rPr>
        <w:t xml:space="preserve"> </w:t>
      </w:r>
      <w:r>
        <w:rPr/>
        <w:t>singola</w:t>
      </w:r>
      <w:r>
        <w:rPr>
          <w:spacing w:val="1"/>
        </w:rPr>
        <w:t xml:space="preserve"> </w:t>
      </w:r>
      <w:r>
        <w:rPr/>
        <w:t>od</w:t>
      </w:r>
      <w:r>
        <w:rPr>
          <w:spacing w:val="1"/>
        </w:rPr>
        <w:t xml:space="preserve"> </w:t>
      </w:r>
      <w:r>
        <w:rPr/>
        <w:t>associata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ed</w:t>
      </w:r>
      <w:r>
        <w:rPr>
          <w:spacing w:val="1"/>
        </w:rPr>
        <w:t xml:space="preserve"> </w:t>
      </w:r>
      <w:r>
        <w:rPr/>
        <w:t>è</w:t>
      </w:r>
      <w:r>
        <w:rPr>
          <w:spacing w:val="1"/>
        </w:rPr>
        <w:t xml:space="preserve"> </w:t>
      </w:r>
      <w:r>
        <w:rPr/>
        <w:t>consapevole</w:t>
      </w:r>
      <w:r>
        <w:rPr>
          <w:spacing w:val="1"/>
        </w:rPr>
        <w:t xml:space="preserve"> </w:t>
      </w:r>
      <w:r>
        <w:rPr/>
        <w:t>che,</w:t>
      </w:r>
      <w:r>
        <w:rPr>
          <w:spacing w:val="1"/>
        </w:rPr>
        <w:t xml:space="preserve"> </w:t>
      </w:r>
      <w:r>
        <w:rPr/>
        <w:t>in</w:t>
      </w:r>
      <w:r>
        <w:rPr>
          <w:spacing w:val="1"/>
        </w:rPr>
        <w:t xml:space="preserve"> </w:t>
      </w:r>
      <w:r>
        <w:rPr/>
        <w:t>caso</w:t>
      </w:r>
      <w:r>
        <w:rPr>
          <w:spacing w:val="1"/>
        </w:rPr>
        <w:t xml:space="preserve"> </w:t>
      </w:r>
      <w:r>
        <w:rPr/>
        <w:t>contrario,</w:t>
      </w:r>
      <w:r>
        <w:rPr>
          <w:spacing w:val="1"/>
        </w:rPr>
        <w:t xml:space="preserve"> </w:t>
      </w:r>
      <w:r>
        <w:rPr/>
        <w:t>tali</w:t>
      </w:r>
      <w:r>
        <w:rPr>
          <w:spacing w:val="55"/>
        </w:rPr>
        <w:t xml:space="preserve"> </w:t>
      </w:r>
      <w:r>
        <w:rPr/>
        <w:t>subappalti</w:t>
      </w:r>
      <w:r>
        <w:rPr>
          <w:spacing w:val="55"/>
        </w:rPr>
        <w:t xml:space="preserve"> </w:t>
      </w:r>
      <w:r>
        <w:rPr/>
        <w:t>non</w:t>
      </w:r>
      <w:r>
        <w:rPr>
          <w:spacing w:val="55"/>
        </w:rPr>
        <w:t xml:space="preserve"> </w:t>
      </w:r>
      <w:r>
        <w:rPr/>
        <w:t>saranno</w:t>
      </w:r>
      <w:r>
        <w:rPr>
          <w:spacing w:val="1"/>
        </w:rPr>
        <w:t xml:space="preserve"> </w:t>
      </w:r>
      <w:r>
        <w:rPr/>
        <w:t>autorizzati;</w:t>
      </w:r>
    </w:p>
    <w:p>
      <w:pPr>
        <w:pStyle w:val="ListParagraph"/>
        <w:numPr>
          <w:ilvl w:val="0"/>
          <w:numId w:val="2"/>
        </w:numPr>
        <w:tabs>
          <w:tab w:val="left" w:pos="392" w:leader="none"/>
        </w:tabs>
        <w:spacing w:lineRule="auto" w:line="240" w:before="6" w:after="0"/>
        <w:ind w:left="360" w:right="478" w:hanging="360"/>
        <w:rPr/>
      </w:pPr>
      <w:r>
        <w:rPr/>
        <w:t>che la propria offerta è improntata a serietà, integrità, indipendenza e segretezza, e si impegna a</w:t>
      </w:r>
      <w:r>
        <w:rPr>
          <w:spacing w:val="1"/>
        </w:rPr>
        <w:t xml:space="preserve"> </w:t>
      </w:r>
      <w:r>
        <w:rPr/>
        <w:t>conformare il proprio comportamento ai principi di lealtà, trasparenza e correttezza; e che non si è</w:t>
      </w:r>
      <w:r>
        <w:rPr>
          <w:spacing w:val="1"/>
        </w:rPr>
        <w:t xml:space="preserve"> </w:t>
      </w:r>
      <w:r>
        <w:rPr/>
        <w:t>accordato</w:t>
      </w:r>
      <w:r>
        <w:rPr>
          <w:spacing w:val="16"/>
        </w:rPr>
        <w:t xml:space="preserve"> </w:t>
      </w:r>
      <w:r>
        <w:rPr/>
        <w:t>e</w:t>
      </w:r>
      <w:r>
        <w:rPr>
          <w:spacing w:val="18"/>
        </w:rPr>
        <w:t xml:space="preserve"> </w:t>
      </w:r>
      <w:r>
        <w:rPr/>
        <w:t>non</w:t>
      </w:r>
      <w:r>
        <w:rPr>
          <w:spacing w:val="20"/>
        </w:rPr>
        <w:t xml:space="preserve"> </w:t>
      </w:r>
      <w:r>
        <w:rPr/>
        <w:t>si</w:t>
      </w:r>
      <w:r>
        <w:rPr>
          <w:spacing w:val="14"/>
        </w:rPr>
        <w:t xml:space="preserve"> </w:t>
      </w:r>
      <w:r>
        <w:rPr/>
        <w:t>accorderà</w:t>
      </w:r>
      <w:r>
        <w:rPr>
          <w:spacing w:val="16"/>
        </w:rPr>
        <w:t xml:space="preserve"> </w:t>
      </w:r>
      <w:r>
        <w:rPr/>
        <w:t>con</w:t>
      </w:r>
      <w:r>
        <w:rPr>
          <w:spacing w:val="35"/>
        </w:rPr>
        <w:t xml:space="preserve"> </w:t>
      </w:r>
      <w:r>
        <w:rPr/>
        <w:t>altri</w:t>
      </w:r>
      <w:r>
        <w:rPr>
          <w:spacing w:val="17"/>
        </w:rPr>
        <w:t xml:space="preserve"> </w:t>
      </w:r>
      <w:r>
        <w:rPr/>
        <w:t>partecipanti</w:t>
      </w:r>
      <w:r>
        <w:rPr>
          <w:spacing w:val="19"/>
        </w:rPr>
        <w:t xml:space="preserve"> </w:t>
      </w:r>
      <w:r>
        <w:rPr/>
        <w:t>alla</w:t>
      </w:r>
      <w:r>
        <w:rPr>
          <w:spacing w:val="18"/>
        </w:rPr>
        <w:t xml:space="preserve"> </w:t>
      </w:r>
      <w:r>
        <w:rPr/>
        <w:t>gara</w:t>
      </w:r>
      <w:r>
        <w:rPr>
          <w:spacing w:val="14"/>
        </w:rPr>
        <w:t xml:space="preserve"> </w:t>
      </w:r>
      <w:r>
        <w:rPr/>
        <w:t>per</w:t>
      </w:r>
      <w:r>
        <w:rPr>
          <w:spacing w:val="17"/>
        </w:rPr>
        <w:t xml:space="preserve"> </w:t>
      </w:r>
      <w:r>
        <w:rPr/>
        <w:t>limitare</w:t>
      </w:r>
      <w:r>
        <w:rPr>
          <w:spacing w:val="18"/>
        </w:rPr>
        <w:t xml:space="preserve"> </w:t>
      </w:r>
      <w:r>
        <w:rPr/>
        <w:t>od</w:t>
      </w:r>
      <w:r>
        <w:rPr>
          <w:spacing w:val="16"/>
        </w:rPr>
        <w:t xml:space="preserve"> </w:t>
      </w:r>
      <w:r>
        <w:rPr/>
        <w:t>eludere</w:t>
      </w:r>
      <w:r>
        <w:rPr>
          <w:spacing w:val="20"/>
        </w:rPr>
        <w:t xml:space="preserve"> </w:t>
      </w:r>
      <w:r>
        <w:rPr/>
        <w:t>in</w:t>
      </w:r>
      <w:r>
        <w:rPr>
          <w:spacing w:val="13"/>
        </w:rPr>
        <w:t xml:space="preserve"> </w:t>
      </w:r>
      <w:r>
        <w:rPr/>
        <w:t>alcun</w:t>
      </w:r>
      <w:r>
        <w:rPr>
          <w:spacing w:val="34"/>
        </w:rPr>
        <w:t xml:space="preserve"> </w:t>
      </w:r>
      <w:r>
        <w:rPr/>
        <w:t>modo</w:t>
      </w:r>
      <w:r>
        <w:rPr>
          <w:spacing w:val="-53"/>
        </w:rPr>
        <w:t xml:space="preserve"> </w:t>
      </w:r>
      <w:r>
        <w:rPr/>
        <w:t>la</w:t>
      </w:r>
      <w:r>
        <w:rPr>
          <w:spacing w:val="3"/>
        </w:rPr>
        <w:t xml:space="preserve"> </w:t>
      </w:r>
      <w:r>
        <w:rPr/>
        <w:t>concorrenza;</w:t>
      </w:r>
    </w:p>
    <w:p>
      <w:pPr>
        <w:pStyle w:val="ListParagraph"/>
        <w:numPr>
          <w:ilvl w:val="0"/>
          <w:numId w:val="2"/>
        </w:numPr>
        <w:tabs>
          <w:tab w:val="left" w:pos="419" w:leader="none"/>
        </w:tabs>
        <w:spacing w:lineRule="auto" w:line="240" w:before="5" w:after="0"/>
        <w:ind w:left="360" w:right="478" w:hanging="360"/>
        <w:rPr/>
      </w:pPr>
      <w:r>
        <w:rPr/>
        <w:t>che</w:t>
      </w:r>
      <w:r>
        <w:rPr>
          <w:spacing w:val="1"/>
        </w:rPr>
        <w:t xml:space="preserve"> </w:t>
      </w:r>
      <w:r>
        <w:rPr/>
        <w:t>nel</w:t>
      </w:r>
      <w:r>
        <w:rPr>
          <w:spacing w:val="1"/>
        </w:rPr>
        <w:t xml:space="preserve"> </w:t>
      </w:r>
      <w:r>
        <w:rPr/>
        <w:t>caso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aggiudicazione</w:t>
      </w:r>
      <w:r>
        <w:rPr>
          <w:spacing w:val="1"/>
        </w:rPr>
        <w:t xml:space="preserve"> </w:t>
      </w:r>
      <w:r>
        <w:rPr/>
        <w:t>si</w:t>
      </w:r>
      <w:r>
        <w:rPr>
          <w:spacing w:val="1"/>
        </w:rPr>
        <w:t xml:space="preserve"> </w:t>
      </w:r>
      <w:r>
        <w:rPr/>
        <w:t>obbliga</w:t>
      </w:r>
      <w:r>
        <w:rPr>
          <w:spacing w:val="1"/>
        </w:rPr>
        <w:t xml:space="preserve"> </w:t>
      </w:r>
      <w:r>
        <w:rPr/>
        <w:t>espressamente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segnalare</w:t>
      </w:r>
      <w:r>
        <w:rPr>
          <w:spacing w:val="1"/>
        </w:rPr>
        <w:t xml:space="preserve"> </w:t>
      </w:r>
      <w:r>
        <w:rPr/>
        <w:t>alla</w:t>
      </w:r>
      <w:r>
        <w:rPr>
          <w:spacing w:val="1"/>
        </w:rPr>
        <w:t xml:space="preserve"> </w:t>
      </w:r>
      <w:r>
        <w:rPr/>
        <w:t>stazione</w:t>
      </w:r>
      <w:r>
        <w:rPr>
          <w:spacing w:val="1"/>
        </w:rPr>
        <w:t xml:space="preserve"> </w:t>
      </w:r>
      <w:r>
        <w:rPr/>
        <w:t>appaltante</w:t>
      </w:r>
      <w:r>
        <w:rPr>
          <w:spacing w:val="1"/>
        </w:rPr>
        <w:t xml:space="preserve"> </w:t>
      </w:r>
      <w:r>
        <w:rPr/>
        <w:t>qualsiasi tentativo di</w:t>
      </w:r>
      <w:r>
        <w:rPr>
          <w:spacing w:val="1"/>
        </w:rPr>
        <w:t xml:space="preserve"> </w:t>
      </w:r>
      <w:r>
        <w:rPr/>
        <w:t>turbativa, irregolarità o distorsione nelle fasi di svolgimento della gara e/o</w:t>
      </w:r>
      <w:r>
        <w:rPr>
          <w:spacing w:val="1"/>
        </w:rPr>
        <w:t xml:space="preserve"> </w:t>
      </w:r>
      <w:r>
        <w:rPr/>
        <w:t>durante</w:t>
      </w:r>
      <w:r>
        <w:rPr>
          <w:spacing w:val="1"/>
        </w:rPr>
        <w:t xml:space="preserve"> </w:t>
      </w:r>
      <w:r>
        <w:rPr/>
        <w:t>l’esecuzione</w:t>
      </w:r>
      <w:r>
        <w:rPr>
          <w:spacing w:val="1"/>
        </w:rPr>
        <w:t xml:space="preserve"> </w:t>
      </w:r>
      <w:r>
        <w:rPr/>
        <w:t>del</w:t>
      </w:r>
      <w:r>
        <w:rPr>
          <w:spacing w:val="1"/>
        </w:rPr>
        <w:t xml:space="preserve"> </w:t>
      </w:r>
      <w:r>
        <w:rPr/>
        <w:t>contratto,</w:t>
      </w:r>
      <w:r>
        <w:rPr>
          <w:spacing w:val="1"/>
        </w:rPr>
        <w:t xml:space="preserve"> </w:t>
      </w:r>
      <w:r>
        <w:rPr/>
        <w:t>da</w:t>
      </w:r>
      <w:r>
        <w:rPr>
          <w:spacing w:val="1"/>
        </w:rPr>
        <w:t xml:space="preserve"> </w:t>
      </w:r>
      <w:r>
        <w:rPr/>
        <w:t>parte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ogni</w:t>
      </w:r>
      <w:r>
        <w:rPr>
          <w:spacing w:val="1"/>
        </w:rPr>
        <w:t xml:space="preserve"> </w:t>
      </w:r>
      <w:r>
        <w:rPr/>
        <w:t>interessato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addetto</w:t>
      </w:r>
      <w:r>
        <w:rPr>
          <w:spacing w:val="55"/>
        </w:rPr>
        <w:t xml:space="preserve"> </w:t>
      </w:r>
      <w:r>
        <w:rPr/>
        <w:t>o</w:t>
      </w:r>
      <w:r>
        <w:rPr>
          <w:spacing w:val="55"/>
        </w:rPr>
        <w:t xml:space="preserve"> </w:t>
      </w:r>
      <w:r>
        <w:rPr/>
        <w:t>chiunque</w:t>
      </w:r>
      <w:r>
        <w:rPr>
          <w:spacing w:val="55"/>
        </w:rPr>
        <w:t xml:space="preserve"> </w:t>
      </w:r>
      <w:r>
        <w:rPr/>
        <w:t>possa</w:t>
      </w:r>
      <w:r>
        <w:rPr>
          <w:spacing w:val="1"/>
        </w:rPr>
        <w:t xml:space="preserve"> </w:t>
      </w:r>
      <w:r>
        <w:rPr/>
        <w:t>influenzare</w:t>
      </w:r>
      <w:r>
        <w:rPr>
          <w:spacing w:val="2"/>
        </w:rPr>
        <w:t xml:space="preserve"> </w:t>
      </w:r>
      <w:r>
        <w:rPr/>
        <w:t>le</w:t>
      </w:r>
      <w:r>
        <w:rPr>
          <w:spacing w:val="2"/>
        </w:rPr>
        <w:t xml:space="preserve"> </w:t>
      </w:r>
      <w:r>
        <w:rPr/>
        <w:t>decisioni</w:t>
      </w:r>
      <w:r>
        <w:rPr>
          <w:spacing w:val="4"/>
        </w:rPr>
        <w:t xml:space="preserve"> </w:t>
      </w:r>
      <w:r>
        <w:rPr/>
        <w:t>relative</w:t>
      </w:r>
      <w:r>
        <w:rPr>
          <w:spacing w:val="5"/>
        </w:rPr>
        <w:t xml:space="preserve"> </w:t>
      </w:r>
      <w:r>
        <w:rPr/>
        <w:t>alla</w:t>
      </w:r>
      <w:r>
        <w:rPr>
          <w:spacing w:val="4"/>
        </w:rPr>
        <w:t xml:space="preserve"> </w:t>
      </w:r>
      <w:r>
        <w:rPr/>
        <w:t>gara</w:t>
      </w:r>
      <w:r>
        <w:rPr>
          <w:spacing w:val="3"/>
        </w:rPr>
        <w:t xml:space="preserve"> </w:t>
      </w:r>
      <w:r>
        <w:rPr/>
        <w:t>in</w:t>
      </w:r>
      <w:r>
        <w:rPr>
          <w:spacing w:val="4"/>
        </w:rPr>
        <w:t xml:space="preserve"> </w:t>
      </w:r>
      <w:r>
        <w:rPr/>
        <w:t>oggetto;</w:t>
      </w:r>
    </w:p>
    <w:p>
      <w:pPr>
        <w:pStyle w:val="ListParagraph"/>
        <w:numPr>
          <w:ilvl w:val="0"/>
          <w:numId w:val="2"/>
        </w:numPr>
        <w:tabs>
          <w:tab w:val="left" w:pos="423" w:leader="none"/>
        </w:tabs>
        <w:spacing w:lineRule="auto" w:line="247" w:before="4" w:after="0"/>
        <w:ind w:left="360" w:right="480" w:hanging="360"/>
        <w:rPr/>
      </w:pPr>
      <w:r>
        <w:rPr/>
        <w:t>di</w:t>
      </w:r>
      <w:r>
        <w:rPr>
          <w:spacing w:val="1"/>
        </w:rPr>
        <w:t xml:space="preserve"> </w:t>
      </w:r>
      <w:r>
        <w:rPr/>
        <w:t>obbligarsi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collaborare</w:t>
      </w:r>
      <w:r>
        <w:rPr>
          <w:spacing w:val="1"/>
        </w:rPr>
        <w:t xml:space="preserve"> </w:t>
      </w:r>
      <w:r>
        <w:rPr/>
        <w:t>con</w:t>
      </w:r>
      <w:r>
        <w:rPr>
          <w:spacing w:val="1"/>
        </w:rPr>
        <w:t xml:space="preserve"> </w:t>
      </w:r>
      <w:r>
        <w:rPr/>
        <w:t>le</w:t>
      </w:r>
      <w:r>
        <w:rPr>
          <w:spacing w:val="1"/>
        </w:rPr>
        <w:t xml:space="preserve"> </w:t>
      </w:r>
      <w:r>
        <w:rPr/>
        <w:t>forze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polizia,</w:t>
      </w:r>
      <w:r>
        <w:rPr>
          <w:spacing w:val="1"/>
        </w:rPr>
        <w:t xml:space="preserve"> </w:t>
      </w:r>
      <w:r>
        <w:rPr/>
        <w:t>denunciando</w:t>
      </w:r>
      <w:r>
        <w:rPr>
          <w:spacing w:val="1"/>
        </w:rPr>
        <w:t xml:space="preserve"> </w:t>
      </w:r>
      <w:r>
        <w:rPr/>
        <w:t>ogni</w:t>
      </w:r>
      <w:r>
        <w:rPr>
          <w:spacing w:val="1"/>
        </w:rPr>
        <w:t xml:space="preserve"> </w:t>
      </w:r>
      <w:r>
        <w:rPr/>
        <w:t>tentativo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estorsione,</w:t>
      </w:r>
      <w:r>
        <w:rPr>
          <w:spacing w:val="1"/>
        </w:rPr>
        <w:t xml:space="preserve"> </w:t>
      </w:r>
      <w:r>
        <w:rPr/>
        <w:t>intimidazione o condizionamento di natura criminale (richieste di tangenti, pressioni per indirizzare</w:t>
      </w:r>
      <w:r>
        <w:rPr>
          <w:spacing w:val="1"/>
        </w:rPr>
        <w:t xml:space="preserve"> </w:t>
      </w:r>
      <w:r>
        <w:rPr/>
        <w:t>l’assunzione</w:t>
      </w:r>
      <w:r>
        <w:rPr>
          <w:spacing w:val="55"/>
        </w:rPr>
        <w:t xml:space="preserve"> </w:t>
      </w:r>
      <w:r>
        <w:rPr/>
        <w:t>di personale o l’affidamento di subappalti a determinate imprese, danneggiamenti/furti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beni</w:t>
      </w:r>
      <w:r>
        <w:rPr>
          <w:spacing w:val="2"/>
        </w:rPr>
        <w:t xml:space="preserve"> </w:t>
      </w:r>
      <w:r>
        <w:rPr/>
        <w:t>personali</w:t>
      </w:r>
      <w:r>
        <w:rPr>
          <w:spacing w:val="3"/>
        </w:rPr>
        <w:t xml:space="preserve"> </w:t>
      </w:r>
      <w:r>
        <w:rPr/>
        <w:t>o</w:t>
      </w:r>
      <w:r>
        <w:rPr>
          <w:spacing w:val="2"/>
        </w:rPr>
        <w:t xml:space="preserve"> </w:t>
      </w:r>
      <w:r>
        <w:rPr/>
        <w:t>in</w:t>
      </w:r>
      <w:r>
        <w:rPr>
          <w:spacing w:val="3"/>
        </w:rPr>
        <w:t xml:space="preserve"> </w:t>
      </w:r>
      <w:r>
        <w:rPr/>
        <w:t>cantiere etc.);</w:t>
      </w:r>
    </w:p>
    <w:p>
      <w:pPr>
        <w:pStyle w:val="ListParagraph"/>
        <w:numPr>
          <w:ilvl w:val="0"/>
          <w:numId w:val="2"/>
        </w:numPr>
        <w:tabs>
          <w:tab w:val="left" w:pos="405" w:leader="none"/>
        </w:tabs>
        <w:spacing w:lineRule="exact" w:line="250"/>
        <w:rPr/>
      </w:pPr>
      <w:r>
        <w:rPr>
          <w:w w:val="102"/>
        </w:rPr>
        <w:t>di</w:t>
      </w:r>
      <w:r>
        <w:rPr/>
        <w:t xml:space="preserve"> </w:t>
      </w:r>
      <w:r>
        <w:rPr>
          <w:spacing w:val="-22"/>
        </w:rPr>
        <w:t xml:space="preserve"> </w:t>
      </w:r>
      <w:r>
        <w:rPr>
          <w:w w:val="102"/>
        </w:rPr>
        <w:t>obb</w:t>
      </w:r>
      <w:r>
        <w:rPr>
          <w:spacing w:val="2"/>
          <w:w w:val="102"/>
        </w:rPr>
        <w:t>l</w:t>
      </w:r>
      <w:r>
        <w:rPr>
          <w:w w:val="102"/>
        </w:rPr>
        <w:t>i</w:t>
      </w:r>
      <w:r>
        <w:rPr>
          <w:spacing w:val="-3"/>
          <w:w w:val="102"/>
        </w:rPr>
        <w:t>g</w:t>
      </w:r>
      <w:r>
        <w:rPr>
          <w:spacing w:val="1"/>
          <w:w w:val="102"/>
        </w:rPr>
        <w:t>a</w:t>
      </w:r>
      <w:r>
        <w:rPr>
          <w:w w:val="102"/>
        </w:rPr>
        <w:t>rsi</w:t>
      </w:r>
      <w:r>
        <w:rPr/>
        <w:t xml:space="preserve"> </w:t>
      </w:r>
      <w:r>
        <w:rPr>
          <w:spacing w:val="-24"/>
        </w:rPr>
        <w:t xml:space="preserve"> </w:t>
      </w:r>
      <w:r>
        <w:rPr>
          <w:spacing w:val="1"/>
          <w:w w:val="102"/>
        </w:rPr>
        <w:t>a</w:t>
      </w:r>
      <w:r>
        <w:rPr>
          <w:w w:val="102"/>
        </w:rPr>
        <w:t>n</w:t>
      </w:r>
      <w:r>
        <w:rPr>
          <w:spacing w:val="1"/>
          <w:w w:val="102"/>
        </w:rPr>
        <w:t>c</w:t>
      </w:r>
      <w:r>
        <w:rPr>
          <w:spacing w:val="2"/>
          <w:w w:val="102"/>
        </w:rPr>
        <w:t>o</w:t>
      </w:r>
      <w:r>
        <w:rPr>
          <w:spacing w:val="-3"/>
          <w:w w:val="102"/>
        </w:rPr>
        <w:t>r</w:t>
      </w:r>
      <w:r>
        <w:rPr>
          <w:w w:val="102"/>
        </w:rPr>
        <w:t>a</w:t>
      </w:r>
      <w:r>
        <w:rPr/>
        <w:t xml:space="preserve"> </w:t>
      </w:r>
      <w:r>
        <w:rPr>
          <w:spacing w:val="-25"/>
        </w:rPr>
        <w:t xml:space="preserve"> </w:t>
      </w:r>
      <w:r>
        <w:rPr>
          <w:spacing w:val="1"/>
          <w:w w:val="102"/>
        </w:rPr>
        <w:t>e</w:t>
      </w:r>
      <w:r>
        <w:rPr>
          <w:spacing w:val="-3"/>
          <w:w w:val="102"/>
        </w:rPr>
        <w:t>s</w:t>
      </w:r>
      <w:r>
        <w:rPr>
          <w:w w:val="102"/>
        </w:rPr>
        <w:t>pr</w:t>
      </w:r>
      <w:r>
        <w:rPr>
          <w:spacing w:val="1"/>
          <w:w w:val="102"/>
        </w:rPr>
        <w:t>e</w:t>
      </w:r>
      <w:r>
        <w:rPr>
          <w:w w:val="102"/>
        </w:rPr>
        <w:t>ss</w:t>
      </w:r>
      <w:r>
        <w:rPr>
          <w:spacing w:val="1"/>
          <w:w w:val="102"/>
        </w:rPr>
        <w:t>a</w:t>
      </w:r>
      <w:r>
        <w:rPr>
          <w:spacing w:val="-2"/>
          <w:w w:val="102"/>
        </w:rPr>
        <w:t>m</w:t>
      </w:r>
      <w:r>
        <w:rPr>
          <w:spacing w:val="1"/>
          <w:w w:val="102"/>
        </w:rPr>
        <w:t>e</w:t>
      </w:r>
      <w:r>
        <w:rPr>
          <w:w w:val="102"/>
        </w:rPr>
        <w:t>nte</w:t>
      </w:r>
      <w:r>
        <w:rPr/>
        <w:t xml:space="preserve"> </w:t>
      </w:r>
      <w:r>
        <w:rPr>
          <w:spacing w:val="-24"/>
        </w:rPr>
        <w:t xml:space="preserve"> </w:t>
      </w:r>
      <w:r>
        <w:rPr>
          <w:w w:val="102"/>
        </w:rPr>
        <w:t>a</w:t>
      </w:r>
      <w:r>
        <w:rPr/>
        <w:t xml:space="preserve"> </w:t>
      </w:r>
      <w:r>
        <w:rPr>
          <w:spacing w:val="-21"/>
        </w:rPr>
        <w:t xml:space="preserve"> </w:t>
      </w:r>
      <w:r>
        <w:rPr>
          <w:w w:val="102"/>
        </w:rPr>
        <w:t>in</w:t>
      </w:r>
      <w:r>
        <w:rPr>
          <w:spacing w:val="-3"/>
          <w:w w:val="102"/>
        </w:rPr>
        <w:t>s</w:t>
      </w:r>
      <w:r>
        <w:rPr>
          <w:spacing w:val="1"/>
          <w:w w:val="102"/>
        </w:rPr>
        <w:t>e</w:t>
      </w:r>
      <w:r>
        <w:rPr>
          <w:w w:val="102"/>
        </w:rPr>
        <w:t>ri</w:t>
      </w:r>
      <w:r>
        <w:rPr>
          <w:spacing w:val="1"/>
          <w:w w:val="102"/>
        </w:rPr>
        <w:t>r</w:t>
      </w:r>
      <w:r>
        <w:rPr>
          <w:w w:val="102"/>
        </w:rPr>
        <w:t>e</w:t>
      </w:r>
      <w:r>
        <w:rPr/>
        <w:t xml:space="preserve"> </w:t>
      </w:r>
      <w:r>
        <w:rPr>
          <w:spacing w:val="-25"/>
        </w:rPr>
        <w:t xml:space="preserve"> </w:t>
      </w:r>
      <w:r>
        <w:rPr>
          <w:spacing w:val="-2"/>
          <w:w w:val="102"/>
        </w:rPr>
        <w:t>i</w:t>
      </w:r>
      <w:r>
        <w:rPr>
          <w:w w:val="102"/>
        </w:rPr>
        <w:t>d</w:t>
      </w:r>
      <w:r>
        <w:rPr>
          <w:spacing w:val="1"/>
          <w:w w:val="102"/>
        </w:rPr>
        <w:t>e</w:t>
      </w:r>
      <w:r>
        <w:rPr>
          <w:w w:val="102"/>
        </w:rPr>
        <w:t>n</w:t>
      </w:r>
      <w:r>
        <w:rPr>
          <w:spacing w:val="2"/>
          <w:w w:val="102"/>
        </w:rPr>
        <w:t>t</w:t>
      </w:r>
      <w:r>
        <w:rPr>
          <w:spacing w:val="-5"/>
          <w:w w:val="102"/>
        </w:rPr>
        <w:t>i</w:t>
      </w:r>
      <w:r>
        <w:rPr>
          <w:spacing w:val="1"/>
          <w:w w:val="102"/>
        </w:rPr>
        <w:t>c</w:t>
      </w:r>
      <w:r>
        <w:rPr>
          <w:w w:val="102"/>
        </w:rPr>
        <w:t>he</w:t>
      </w:r>
      <w:r>
        <w:rPr/>
        <w:t xml:space="preserve"> </w:t>
      </w:r>
      <w:r>
        <w:rPr>
          <w:spacing w:val="-24"/>
        </w:rPr>
        <w:t xml:space="preserve"> </w:t>
      </w:r>
      <w:r>
        <w:rPr>
          <w:spacing w:val="3"/>
          <w:w w:val="102"/>
        </w:rPr>
        <w:t>c</w:t>
      </w:r>
      <w:r>
        <w:rPr>
          <w:spacing w:val="-2"/>
          <w:w w:val="102"/>
        </w:rPr>
        <w:t>l</w:t>
      </w:r>
      <w:r>
        <w:rPr>
          <w:w w:val="102"/>
        </w:rPr>
        <w:t>aus</w:t>
      </w:r>
      <w:r>
        <w:rPr>
          <w:spacing w:val="2"/>
          <w:w w:val="102"/>
        </w:rPr>
        <w:t>o</w:t>
      </w:r>
      <w:r>
        <w:rPr>
          <w:spacing w:val="-5"/>
          <w:w w:val="102"/>
        </w:rPr>
        <w:t>l</w:t>
      </w:r>
      <w:r>
        <w:rPr>
          <w:w w:val="102"/>
        </w:rPr>
        <w:t>e</w:t>
      </w:r>
      <w:r>
        <w:rPr/>
        <w:t xml:space="preserve"> </w:t>
      </w:r>
      <w:r>
        <w:rPr>
          <w:spacing w:val="-21"/>
        </w:rPr>
        <w:t xml:space="preserve"> </w:t>
      </w:r>
      <w:r>
        <w:rPr>
          <w:spacing w:val="-3"/>
          <w:w w:val="102"/>
        </w:rPr>
        <w:t>n</w:t>
      </w:r>
      <w:r>
        <w:rPr>
          <w:spacing w:val="3"/>
          <w:w w:val="102"/>
        </w:rPr>
        <w:t>e</w:t>
      </w:r>
      <w:r>
        <w:rPr>
          <w:w w:val="102"/>
        </w:rPr>
        <w:t>i</w:t>
      </w:r>
      <w:r>
        <w:rPr/>
        <w:t xml:space="preserve"> </w:t>
      </w:r>
      <w:r>
        <w:rPr>
          <w:spacing w:val="-24"/>
        </w:rPr>
        <w:t xml:space="preserve"> </w:t>
      </w:r>
      <w:r>
        <w:rPr>
          <w:spacing w:val="1"/>
          <w:w w:val="102"/>
        </w:rPr>
        <w:t>c</w:t>
      </w:r>
      <w:r>
        <w:rPr>
          <w:spacing w:val="-3"/>
          <w:w w:val="102"/>
        </w:rPr>
        <w:t>o</w:t>
      </w:r>
      <w:r>
        <w:rPr>
          <w:w w:val="102"/>
        </w:rPr>
        <w:t>ntr</w:t>
      </w:r>
      <w:r>
        <w:rPr>
          <w:spacing w:val="3"/>
          <w:w w:val="102"/>
        </w:rPr>
        <w:t>a</w:t>
      </w:r>
      <w:r>
        <w:rPr>
          <w:spacing w:val="-2"/>
          <w:w w:val="102"/>
        </w:rPr>
        <w:t>t</w:t>
      </w:r>
      <w:r>
        <w:rPr>
          <w:w w:val="102"/>
        </w:rPr>
        <w:t>ti</w:t>
      </w:r>
      <w:r>
        <w:rPr/>
        <w:t xml:space="preserve"> </w:t>
      </w:r>
      <w:r>
        <w:rPr>
          <w:spacing w:val="-25"/>
        </w:rPr>
        <w:t xml:space="preserve"> </w:t>
      </w:r>
      <w:r>
        <w:rPr>
          <w:w w:val="102"/>
        </w:rPr>
        <w:t>di</w:t>
      </w:r>
      <w:r>
        <w:rPr/>
        <w:t xml:space="preserve"> </w:t>
      </w:r>
      <w:r>
        <w:rPr>
          <w:spacing w:val="-22"/>
        </w:rPr>
        <w:t xml:space="preserve"> </w:t>
      </w:r>
      <w:r>
        <w:rPr>
          <w:spacing w:val="2"/>
          <w:w w:val="102"/>
        </w:rPr>
        <w:t>s</w:t>
      </w:r>
      <w:r>
        <w:rPr>
          <w:w w:val="102"/>
        </w:rPr>
        <w:t>u</w:t>
      </w:r>
      <w:r>
        <w:rPr>
          <w:spacing w:val="-3"/>
          <w:w w:val="102"/>
        </w:rPr>
        <w:t>b</w:t>
      </w:r>
      <w:r>
        <w:rPr>
          <w:spacing w:val="1"/>
          <w:w w:val="102"/>
        </w:rPr>
        <w:t>a</w:t>
      </w:r>
      <w:r>
        <w:rPr>
          <w:w w:val="102"/>
        </w:rPr>
        <w:t>ppalto</w:t>
      </w:r>
      <w:r>
        <w:rPr>
          <w:spacing w:val="-15"/>
        </w:rPr>
        <w:t xml:space="preserve"> </w:t>
      </w:r>
      <w:r>
        <w:rPr>
          <w:b/>
          <w:w w:val="108"/>
          <w:vertAlign w:val="superscript"/>
        </w:rPr>
        <w:t>(</w:t>
      </w:r>
      <w:r>
        <w:rPr>
          <w:b/>
          <w:spacing w:val="-2"/>
          <w:w w:val="105"/>
          <w:position w:val="7"/>
          <w:sz w:val="9"/>
        </w:rPr>
        <w:t>1</w:t>
      </w:r>
      <w:r>
        <w:rPr>
          <w:b/>
          <w:w w:val="108"/>
          <w:vertAlign w:val="superscript"/>
        </w:rPr>
        <w:t xml:space="preserve">) </w:t>
      </w:r>
      <w:r>
        <w:rPr>
          <w:b/>
          <w:spacing w:val="8"/>
          <w:position w:val="11"/>
          <w:sz w:val="15"/>
        </w:rPr>
        <w:t xml:space="preserve"> </w:t>
      </w:r>
      <w:r>
        <w:rPr>
          <w:w w:val="102"/>
        </w:rPr>
        <w:t>,</w:t>
      </w:r>
    </w:p>
    <w:p>
      <w:pPr>
        <w:pStyle w:val="Corpodeltesto"/>
        <w:numPr>
          <w:ilvl w:val="0"/>
          <w:numId w:val="2"/>
        </w:numPr>
        <w:spacing w:lineRule="auto" w:line="240" w:before="7" w:after="0"/>
        <w:ind w:left="360" w:right="480" w:hanging="360"/>
        <w:jc w:val="both"/>
        <w:rPr/>
      </w:pPr>
      <w:r>
        <w:rPr/>
        <w:t>nolo, cottimo etc. ed è consapevole che, in caso contrario, le eventuali autorizzazioni non saranno</w:t>
      </w:r>
      <w:r>
        <w:rPr>
          <w:spacing w:val="1"/>
        </w:rPr>
        <w:t xml:space="preserve"> </w:t>
      </w:r>
      <w:r>
        <w:rPr/>
        <w:t>concesse.</w:t>
      </w:r>
    </w:p>
    <w:p>
      <w:pPr>
        <w:pStyle w:val="Corpodeltesto"/>
        <w:spacing w:lineRule="auto" w:line="240" w:before="2" w:after="0"/>
        <w:ind w:right="477" w:hanging="0"/>
        <w:jc w:val="both"/>
        <w:rPr/>
      </w:pPr>
      <w:r>
        <w:rPr/>
        <mc:AlternateContent>
          <mc:Choice Requires="wps">
            <w:drawing>
              <wp:anchor behindDoc="1" distT="0" distB="0" distL="0" distR="0" simplePos="0" locked="0" layoutInCell="1" allowOverlap="1" relativeHeight="2" wp14:anchorId="6C8781E2">
                <wp:simplePos x="0" y="0"/>
                <wp:positionH relativeFrom="page">
                  <wp:posOffset>1348740</wp:posOffset>
                </wp:positionH>
                <wp:positionV relativeFrom="paragraph">
                  <wp:posOffset>1343025</wp:posOffset>
                </wp:positionV>
                <wp:extent cx="1941195" cy="8255"/>
                <wp:effectExtent l="0" t="0" r="0" b="0"/>
                <wp:wrapNone/>
                <wp:docPr id="3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400" cy="144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6.2pt,105.75pt" to="258.95pt,105.8pt" ID="Line 26" stroked="t" style="position:absolute;mso-position-horizontal-relative:page" wp14:anchorId="6C8781E2">
                <v:stroke color="black" weight="57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3" wp14:anchorId="6EF6B99E">
                <wp:simplePos x="0" y="0"/>
                <wp:positionH relativeFrom="page">
                  <wp:posOffset>4172585</wp:posOffset>
                </wp:positionH>
                <wp:positionV relativeFrom="paragraph">
                  <wp:posOffset>1355090</wp:posOffset>
                </wp:positionV>
                <wp:extent cx="1798320" cy="11430"/>
                <wp:effectExtent l="0" t="0" r="0" b="0"/>
                <wp:wrapNone/>
                <wp:docPr id="4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840" cy="936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28.55pt,106.35pt" to="470.05pt,107.05pt" ID="Line 25" stroked="t" style="position:absolute;mso-position-horizontal-relative:page" wp14:anchorId="6EF6B99E">
                <v:stroke color="black" weight="576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spacing w:lineRule="auto" w:line="240" w:before="2" w:after="0"/>
        <w:ind w:right="477" w:hanging="0"/>
        <w:jc w:val="both"/>
        <w:rPr/>
      </w:pPr>
      <w:r>
        <w:rPr/>
        <w:t>Dichiara, altresì, espressamente di essere consapevole che le superiori obbligazioni</w:t>
      </w:r>
      <w:r>
        <w:rPr>
          <w:spacing w:val="1"/>
        </w:rPr>
        <w:t xml:space="preserve"> </w:t>
      </w:r>
      <w:r>
        <w:rPr/>
        <w:t>e dichiarazioni</w:t>
      </w:r>
      <w:r>
        <w:rPr>
          <w:spacing w:val="1"/>
        </w:rPr>
        <w:t xml:space="preserve"> </w:t>
      </w:r>
      <w:r>
        <w:rPr/>
        <w:t>sono</w:t>
      </w:r>
      <w:r>
        <w:rPr>
          <w:spacing w:val="1"/>
        </w:rPr>
        <w:t xml:space="preserve"> </w:t>
      </w:r>
      <w:r>
        <w:rPr/>
        <w:t>condizioni</w:t>
      </w:r>
      <w:r>
        <w:rPr>
          <w:spacing w:val="1"/>
        </w:rPr>
        <w:t xml:space="preserve"> </w:t>
      </w:r>
      <w:r>
        <w:rPr/>
        <w:t>rilevanti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partecipazione</w:t>
      </w:r>
      <w:r>
        <w:rPr>
          <w:spacing w:val="1"/>
        </w:rPr>
        <w:t xml:space="preserve"> </w:t>
      </w:r>
      <w:r>
        <w:rPr/>
        <w:t>alla</w:t>
      </w:r>
      <w:r>
        <w:rPr>
          <w:spacing w:val="1"/>
        </w:rPr>
        <w:t xml:space="preserve"> </w:t>
      </w:r>
      <w:r>
        <w:rPr/>
        <w:t>gara</w:t>
      </w:r>
      <w:r>
        <w:rPr>
          <w:spacing w:val="1"/>
        </w:rPr>
        <w:t xml:space="preserve"> </w:t>
      </w:r>
      <w:r>
        <w:rPr/>
        <w:t>sicché,</w:t>
      </w:r>
      <w:r>
        <w:rPr>
          <w:spacing w:val="1"/>
        </w:rPr>
        <w:t xml:space="preserve"> </w:t>
      </w:r>
      <w:r>
        <w:rPr/>
        <w:t>qualora</w:t>
      </w:r>
      <w:r>
        <w:rPr>
          <w:spacing w:val="55"/>
        </w:rPr>
        <w:t xml:space="preserve"> </w:t>
      </w:r>
      <w:r>
        <w:rPr/>
        <w:t>la</w:t>
      </w:r>
      <w:r>
        <w:rPr>
          <w:spacing w:val="55"/>
        </w:rPr>
        <w:t xml:space="preserve"> </w:t>
      </w:r>
      <w:r>
        <w:rPr/>
        <w:t>stazione</w:t>
      </w:r>
      <w:r>
        <w:rPr>
          <w:spacing w:val="55"/>
        </w:rPr>
        <w:t xml:space="preserve"> </w:t>
      </w:r>
      <w:r>
        <w:rPr/>
        <w:t>appaltante</w:t>
      </w:r>
      <w:r>
        <w:rPr>
          <w:spacing w:val="1"/>
        </w:rPr>
        <w:t xml:space="preserve"> </w:t>
      </w:r>
      <w:r>
        <w:rPr/>
        <w:t>accerti, nel corso del procedimento di gara, una situazione di collegamento sostanziale, attraverso</w:t>
      </w:r>
      <w:r>
        <w:rPr>
          <w:spacing w:val="1"/>
        </w:rPr>
        <w:t xml:space="preserve"> </w:t>
      </w:r>
      <w:r>
        <w:rPr/>
        <w:t>indizi</w:t>
      </w:r>
      <w:r>
        <w:rPr>
          <w:spacing w:val="2"/>
        </w:rPr>
        <w:t xml:space="preserve"> </w:t>
      </w:r>
      <w:r>
        <w:rPr/>
        <w:t>gravi,</w:t>
      </w:r>
      <w:r>
        <w:rPr>
          <w:spacing w:val="4"/>
        </w:rPr>
        <w:t xml:space="preserve"> </w:t>
      </w:r>
      <w:r>
        <w:rPr/>
        <w:t>precisi</w:t>
      </w:r>
      <w:r>
        <w:rPr>
          <w:spacing w:val="1"/>
        </w:rPr>
        <w:t xml:space="preserve"> </w:t>
      </w:r>
      <w:r>
        <w:rPr/>
        <w:t>e</w:t>
      </w:r>
      <w:r>
        <w:rPr>
          <w:spacing w:val="4"/>
        </w:rPr>
        <w:t xml:space="preserve"> </w:t>
      </w:r>
      <w:r>
        <w:rPr/>
        <w:t>concordanti,</w:t>
      </w:r>
      <w:r>
        <w:rPr>
          <w:spacing w:val="2"/>
        </w:rPr>
        <w:t xml:space="preserve"> </w:t>
      </w:r>
      <w:r>
        <w:rPr/>
        <w:t>l’impresa</w:t>
      </w:r>
      <w:r>
        <w:rPr>
          <w:spacing w:val="4"/>
        </w:rPr>
        <w:t xml:space="preserve"> </w:t>
      </w:r>
      <w:r>
        <w:rPr/>
        <w:t>verrà</w:t>
      </w:r>
      <w:r>
        <w:rPr>
          <w:spacing w:val="3"/>
        </w:rPr>
        <w:t xml:space="preserve"> </w:t>
      </w:r>
      <w:r>
        <w:rPr/>
        <w:t>esclusa.</w:t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4" wp14:anchorId="172EA00F">
                <wp:simplePos x="0" y="0"/>
                <wp:positionH relativeFrom="page">
                  <wp:posOffset>1005840</wp:posOffset>
                </wp:positionH>
                <wp:positionV relativeFrom="paragraph">
                  <wp:posOffset>1063625</wp:posOffset>
                </wp:positionV>
                <wp:extent cx="1383030" cy="12065"/>
                <wp:effectExtent l="0" t="0" r="0" b="0"/>
                <wp:wrapTopAndBottom/>
                <wp:docPr id="5" name="Freeform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400" cy="11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1" h="0">
                              <a:moveTo>
                                <a:pt x="0" y="0"/>
                              </a:moveTo>
                              <a:lnTo>
                                <a:pt x="2161" y="0"/>
                              </a:lnTo>
                            </a:path>
                          </a:pathLst>
                        </a:custGeom>
                        <a:noFill/>
                        <a:ln w="39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  <w:tab/>
        <w:tab/>
        <w:tab/>
        <w:tab/>
        <w:tab/>
        <w:tab/>
        <w:tab/>
        <w:tab/>
        <w:t>Firma in digitale</w:t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</w:r>
    </w:p>
    <w:p>
      <w:pPr>
        <w:pStyle w:val="Corpodeltesto"/>
        <w:spacing w:before="5" w:after="0"/>
        <w:rPr>
          <w:sz w:val="16"/>
        </w:rPr>
      </w:pPr>
      <w:r>
        <w:rPr>
          <w:sz w:val="16"/>
        </w:rPr>
      </w:r>
    </w:p>
    <w:p>
      <w:pPr>
        <w:sectPr>
          <w:footerReference w:type="default" r:id="rId2"/>
          <w:type w:val="nextPage"/>
          <w:pgSz w:w="12240" w:h="15840"/>
          <w:pgMar w:left="1340" w:right="1180" w:header="0" w:top="560" w:footer="657" w:bottom="92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0" w:after="0"/>
        <w:rPr>
          <w:i/>
          <w:i/>
          <w:sz w:val="15"/>
        </w:rPr>
      </w:pPr>
      <w:r>
        <w:rPr>
          <w:b/>
          <w:i/>
          <w:position w:val="11"/>
          <w:sz w:val="18"/>
          <w:szCs w:val="18"/>
        </w:rPr>
        <w:t>(</w:t>
      </w:r>
      <w:r>
        <w:rPr>
          <w:b/>
          <w:i/>
          <w:position w:val="7"/>
          <w:sz w:val="18"/>
          <w:szCs w:val="18"/>
        </w:rPr>
        <w:t>1</w:t>
      </w:r>
      <w:r>
        <w:rPr>
          <w:b/>
          <w:i/>
          <w:position w:val="11"/>
          <w:sz w:val="18"/>
          <w:szCs w:val="18"/>
        </w:rPr>
        <w:t>)</w:t>
      </w:r>
      <w:r>
        <w:rPr>
          <w:i/>
          <w:sz w:val="15"/>
        </w:rPr>
        <w:t>La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dichiarazione è,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ovviamente,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vincolante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se sia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espresso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l’intendimento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di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ricorrere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ai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subappalti con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le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modalità e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nei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limiti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di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cui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al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bando.</w:t>
      </w:r>
    </w:p>
    <w:p>
      <w:pPr>
        <w:pStyle w:val="Normal"/>
        <w:spacing w:before="74" w:after="0"/>
        <w:ind w:right="142" w:hanging="0"/>
        <w:jc w:val="right"/>
        <w:rPr>
          <w:b/>
          <w:b/>
        </w:rPr>
      </w:pPr>
      <w:r>
        <w:rPr>
          <w:b/>
        </w:rPr>
      </w:r>
    </w:p>
    <w:p>
      <w:pPr>
        <w:pStyle w:val="Corpodeltesto"/>
        <w:rPr>
          <w:b/>
          <w:b/>
          <w:i/>
          <w:i/>
          <w:sz w:val="15"/>
        </w:rPr>
      </w:pPr>
      <w:r>
        <w:rPr>
          <w:b/>
          <w:i/>
          <w:sz w:val="15"/>
        </w:rPr>
      </w:r>
    </w:p>
    <w:p>
      <w:pPr>
        <w:pStyle w:val="Titolo1"/>
        <w:spacing w:before="95" w:after="0"/>
        <w:ind w:left="1886" w:right="1729" w:hanging="0"/>
        <w:jc w:val="center"/>
        <w:rPr/>
      </w:pPr>
      <w:r>
        <w:rPr/>
      </w:r>
    </w:p>
    <w:sectPr>
      <w:footerReference w:type="default" r:id="rId3"/>
      <w:type w:val="nextPage"/>
      <w:pgSz w:w="12240" w:h="15840"/>
      <w:pgMar w:left="1340" w:right="1180" w:header="0" w:top="560" w:footer="657" w:bottom="92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NewRomanPSMT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74637601"/>
    </w:sdtPr>
    <w:sdtContent>
      <w:p>
        <w:pPr>
          <w:pStyle w:val="Pidipagina"/>
          <w:jc w:val="center"/>
          <w:rPr/>
        </w:pPr>
        <w:r>
          <w:rPr>
            <w:sz w:val="14"/>
            <w:szCs w:val="14"/>
          </w:rPr>
          <w:fldChar w:fldCharType="begin"/>
        </w:r>
        <w:r>
          <w:rPr>
            <w:sz w:val="14"/>
            <w:szCs w:val="14"/>
          </w:rPr>
          <w:instrText> PAGE </w:instrText>
        </w:r>
        <w:r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2</w:t>
        </w:r>
        <w:r>
          <w:rPr>
            <w:sz w:val="14"/>
            <w:szCs w:val="14"/>
          </w:rPr>
          <w:fldChar w:fldCharType="end"/>
        </w:r>
      </w:p>
      <w:p>
        <w:pPr>
          <w:pStyle w:val="Corpodeltesto"/>
          <w:spacing w:lineRule="auto" w:line="0"/>
          <w:rPr>
            <w:sz w:val="20"/>
          </w:rPr>
        </w:pPr>
        <w:r>
          <w:rPr>
            <w:sz w:val="20"/>
          </w:rPr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755166799"/>
    </w:sdtPr>
    <w:sdtContent>
      <w:p>
        <w:pPr>
          <w:pStyle w:val="Pidipagina"/>
          <w:jc w:val="center"/>
          <w:rPr/>
        </w:pPr>
        <w:r>
          <w:rPr>
            <w:sz w:val="14"/>
            <w:szCs w:val="14"/>
          </w:rPr>
          <w:fldChar w:fldCharType="begin"/>
        </w:r>
        <w:r>
          <w:rPr>
            <w:sz w:val="14"/>
            <w:szCs w:val="14"/>
          </w:rPr>
          <w:instrText> PAGE </w:instrText>
        </w:r>
        <w:r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3</w:t>
        </w:r>
        <w:r>
          <w:rPr>
            <w:sz w:val="14"/>
            <w:szCs w:val="14"/>
          </w:rPr>
          <w:fldChar w:fldCharType="end"/>
        </w:r>
      </w:p>
      <w:p>
        <w:pPr>
          <w:pStyle w:val="Corpodeltesto"/>
          <w:spacing w:lineRule="auto" w:line="0"/>
          <w:rPr>
            <w:sz w:val="20"/>
          </w:rPr>
        </w:pPr>
        <w:r>
          <w:rPr>
            <w:sz w:val="20"/>
          </w:rPr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rFonts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rFonts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612ed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link w:val="Titolo1Carattere"/>
    <w:uiPriority w:val="9"/>
    <w:qFormat/>
    <w:rsid w:val="00612edc"/>
    <w:pPr>
      <w:ind w:left="1886" w:hanging="0"/>
      <w:jc w:val="both"/>
      <w:outlineLvl w:val="0"/>
    </w:pPr>
    <w:rPr>
      <w:b/>
      <w:bCs/>
    </w:rPr>
  </w:style>
  <w:style w:type="paragraph" w:styleId="Titolo2">
    <w:name w:val="Heading 2"/>
    <w:basedOn w:val="Normal"/>
    <w:link w:val="Titolo2Carattere"/>
    <w:uiPriority w:val="9"/>
    <w:unhideWhenUsed/>
    <w:qFormat/>
    <w:rsid w:val="00227b2d"/>
    <w:pPr>
      <w:spacing w:before="1" w:after="0"/>
      <w:ind w:left="106" w:right="103" w:hanging="0"/>
      <w:jc w:val="both"/>
      <w:outlineLvl w:val="1"/>
    </w:pPr>
    <w:rPr>
      <w:sz w:val="17"/>
      <w:szCs w:val="17"/>
    </w:rPr>
  </w:style>
  <w:style w:type="paragraph" w:styleId="Titolo3">
    <w:name w:val="Heading 3"/>
    <w:basedOn w:val="Normal"/>
    <w:next w:val="Normal"/>
    <w:link w:val="Titolo3Carattere"/>
    <w:uiPriority w:val="9"/>
    <w:unhideWhenUsed/>
    <w:qFormat/>
    <w:rsid w:val="00227b2d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Titolo4">
    <w:name w:val="Heading 4"/>
    <w:basedOn w:val="Normal"/>
    <w:link w:val="Titolo4Carattere"/>
    <w:uiPriority w:val="9"/>
    <w:unhideWhenUsed/>
    <w:qFormat/>
    <w:rsid w:val="00227b2d"/>
    <w:pPr>
      <w:spacing w:before="26" w:after="0"/>
      <w:ind w:left="106" w:hanging="0"/>
      <w:outlineLvl w:val="3"/>
    </w:pPr>
    <w:rPr>
      <w:rFonts w:ascii="Arial" w:hAnsi="Arial" w:eastAsia="Arial" w:cs="Arial"/>
      <w:b/>
      <w:bCs/>
      <w:sz w:val="14"/>
      <w:szCs w:val="14"/>
    </w:rPr>
  </w:style>
  <w:style w:type="paragraph" w:styleId="Titolo5">
    <w:name w:val="Heading 5"/>
    <w:basedOn w:val="Normal"/>
    <w:link w:val="Titolo5Carattere"/>
    <w:uiPriority w:val="9"/>
    <w:unhideWhenUsed/>
    <w:qFormat/>
    <w:rsid w:val="00227b2d"/>
    <w:pPr>
      <w:spacing w:before="102" w:after="0"/>
      <w:ind w:left="887" w:right="1094" w:hanging="0"/>
      <w:jc w:val="center"/>
      <w:outlineLvl w:val="4"/>
    </w:pPr>
    <w:rPr>
      <w:rFonts w:ascii="Arial" w:hAnsi="Arial" w:eastAsia="Arial" w:cs="Arial"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1"/>
    <w:qFormat/>
    <w:rsid w:val="00612edc"/>
    <w:rPr>
      <w:rFonts w:ascii="Times New Roman" w:hAnsi="Times New Roman" w:eastAsia="Times New Roman" w:cs="Times New Roman"/>
      <w:b/>
      <w:bCs/>
    </w:rPr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612edc"/>
    <w:rPr>
      <w:rFonts w:ascii="Times New Roman" w:hAnsi="Times New Roman" w:eastAsia="Times New Roman" w:cs="Times New Roman"/>
    </w:rPr>
  </w:style>
  <w:style w:type="character" w:styleId="TitoloCarattere" w:customStyle="1">
    <w:name w:val="Titolo Carattere"/>
    <w:basedOn w:val="DefaultParagraphFont"/>
    <w:link w:val="Titolo"/>
    <w:uiPriority w:val="1"/>
    <w:qFormat/>
    <w:rsid w:val="00612edc"/>
    <w:rPr>
      <w:rFonts w:ascii="Times New Roman" w:hAnsi="Times New Roman" w:eastAsia="Times New Roman" w:cs="Times New Roman"/>
      <w:b/>
      <w:bCs/>
      <w:i/>
      <w:iCs/>
      <w:sz w:val="30"/>
      <w:szCs w:val="30"/>
    </w:rPr>
  </w:style>
  <w:style w:type="character" w:styleId="FontStyle58" w:customStyle="1">
    <w:name w:val="Font Style58"/>
    <w:qFormat/>
    <w:rsid w:val="00612edc"/>
    <w:rPr>
      <w:rFonts w:ascii="Times New Roman" w:hAnsi="Times New Roman" w:cs="Times New Roman"/>
      <w:b/>
      <w:bCs/>
      <w:sz w:val="18"/>
      <w:szCs w:val="18"/>
    </w:rPr>
  </w:style>
  <w:style w:type="character" w:styleId="FontStyle62" w:customStyle="1">
    <w:name w:val="Font Style62"/>
    <w:qFormat/>
    <w:rsid w:val="00612edc"/>
    <w:rPr>
      <w:rFonts w:ascii="Times New Roman" w:hAnsi="Times New Roman" w:cs="Times New Roman"/>
      <w:sz w:val="24"/>
      <w:szCs w:val="24"/>
    </w:rPr>
  </w:style>
  <w:style w:type="character" w:styleId="CollegamentoInternet">
    <w:name w:val="Collegamento Internet"/>
    <w:basedOn w:val="DefaultParagraphFont"/>
    <w:uiPriority w:val="99"/>
    <w:unhideWhenUsed/>
    <w:rsid w:val="00612edc"/>
    <w:rPr>
      <w:color w:val="0563C1" w:themeColor="hyperlink"/>
      <w:u w:val="single"/>
    </w:rPr>
  </w:style>
  <w:style w:type="character" w:styleId="FontStyle12" w:customStyle="1">
    <w:name w:val="Font Style12"/>
    <w:qFormat/>
    <w:rsid w:val="00093228"/>
    <w:rPr>
      <w:rFonts w:ascii="Times New Roman" w:hAnsi="Times New Roman" w:cs="Times New Roman"/>
      <w:sz w:val="20"/>
      <w:szCs w:val="20"/>
    </w:rPr>
  </w:style>
  <w:style w:type="character" w:styleId="Titolo3Carattere" w:customStyle="1">
    <w:name w:val="Titolo 3 Carattere"/>
    <w:basedOn w:val="DefaultParagraphFont"/>
    <w:link w:val="Titolo3"/>
    <w:uiPriority w:val="9"/>
    <w:semiHidden/>
    <w:qFormat/>
    <w:rsid w:val="00227b2d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227b2d"/>
    <w:rPr>
      <w:rFonts w:ascii="Times New Roman" w:hAnsi="Times New Roman" w:eastAsia="Times New Roman" w:cs="Times New Roman"/>
      <w:sz w:val="17"/>
      <w:szCs w:val="17"/>
    </w:rPr>
  </w:style>
  <w:style w:type="character" w:styleId="Titolo4Carattere" w:customStyle="1">
    <w:name w:val="Titolo 4 Carattere"/>
    <w:basedOn w:val="DefaultParagraphFont"/>
    <w:link w:val="Titolo4"/>
    <w:uiPriority w:val="9"/>
    <w:qFormat/>
    <w:rsid w:val="00227b2d"/>
    <w:rPr>
      <w:rFonts w:ascii="Arial" w:hAnsi="Arial" w:eastAsia="Arial" w:cs="Arial"/>
      <w:b/>
      <w:bCs/>
      <w:sz w:val="14"/>
      <w:szCs w:val="14"/>
    </w:rPr>
  </w:style>
  <w:style w:type="character" w:styleId="Titolo5Carattere" w:customStyle="1">
    <w:name w:val="Titolo 5 Carattere"/>
    <w:basedOn w:val="DefaultParagraphFont"/>
    <w:link w:val="Titolo5"/>
    <w:uiPriority w:val="9"/>
    <w:qFormat/>
    <w:rsid w:val="00227b2d"/>
    <w:rPr>
      <w:rFonts w:ascii="Arial" w:hAnsi="Arial" w:eastAsia="Arial" w:cs="Arial"/>
      <w:sz w:val="14"/>
      <w:szCs w:val="14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227b2d"/>
    <w:rPr>
      <w:rFonts w:ascii="Arial" w:hAnsi="Arial" w:eastAsia="Arial" w:cs="Arial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227b2d"/>
    <w:rPr>
      <w:rFonts w:ascii="Arial" w:hAnsi="Arial" w:eastAsia="Arial" w:cs="Arial"/>
    </w:rPr>
  </w:style>
  <w:style w:type="character" w:styleId="ListLabel1">
    <w:name w:val="ListLabel 1"/>
    <w:qFormat/>
    <w:rPr>
      <w:rFonts w:eastAsia="Times New Roman" w:cs="Times New Roman"/>
      <w:spacing w:val="-2"/>
      <w:w w:val="103"/>
      <w:sz w:val="18"/>
      <w:szCs w:val="16"/>
      <w:lang w:val="it-IT" w:eastAsia="en-US" w:bidi="ar-SA"/>
    </w:rPr>
  </w:style>
  <w:style w:type="character" w:styleId="ListLabel2">
    <w:name w:val="ListLabel 2"/>
    <w:qFormat/>
    <w:rPr>
      <w:rFonts w:cs="Symbol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Symbol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Symbol"/>
    </w:rPr>
  </w:style>
  <w:style w:type="character" w:styleId="ListLabel10">
    <w:name w:val="ListLabel 10"/>
    <w:qFormat/>
    <w:rPr>
      <w:rFonts w:eastAsia="Times New Roman" w:cs="Times New Roman"/>
      <w:w w:val="103"/>
      <w:sz w:val="18"/>
      <w:szCs w:val="16"/>
      <w:lang w:val="it-IT" w:eastAsia="en-US" w:bidi="ar-SA"/>
    </w:rPr>
  </w:style>
  <w:style w:type="character" w:styleId="ListLabel11">
    <w:name w:val="ListLabel 11"/>
    <w:qFormat/>
    <w:rPr>
      <w:rFonts w:cs="Symbol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Symbol"/>
    </w:rPr>
  </w:style>
  <w:style w:type="character" w:styleId="ListLabel15">
    <w:name w:val="ListLabel 15"/>
    <w:qFormat/>
    <w:rPr>
      <w:rFonts w:cs="Symbol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Symbol"/>
    </w:rPr>
  </w:style>
  <w:style w:type="character" w:styleId="ListLabel19">
    <w:name w:val="ListLabel 19"/>
    <w:qFormat/>
    <w:rPr>
      <w:rFonts w:cs="OpenSymbol"/>
      <w:sz w:val="18"/>
    </w:rPr>
  </w:style>
  <w:style w:type="character" w:styleId="ListLabel20">
    <w:name w:val="ListLabel 20"/>
    <w:qFormat/>
    <w:rPr>
      <w:rFonts w:cs="Times New Roman"/>
      <w:sz w:val="18"/>
    </w:rPr>
  </w:style>
  <w:style w:type="character" w:styleId="ListLabel21">
    <w:name w:val="ListLabel 21"/>
    <w:qFormat/>
    <w:rPr>
      <w:rFonts w:cs="Symbol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Symbol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Symbol"/>
    </w:rPr>
  </w:style>
  <w:style w:type="character" w:styleId="ListLabel28">
    <w:name w:val="ListLabel 28"/>
    <w:qFormat/>
    <w:rPr>
      <w:rFonts w:cs="Calibri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Calibri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Calibri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Symbol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Calibri"/>
      <w:sz w:val="18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Symbol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Symbol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Symbol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Calibri"/>
      <w:sz w:val="20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Symbol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Symbol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Symbol"/>
    </w:rPr>
  </w:style>
  <w:style w:type="character" w:styleId="ListLabel71">
    <w:name w:val="ListLabel 71"/>
    <w:qFormat/>
    <w:rPr>
      <w:rFonts w:cs="Symbol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eastAsia="Times New Roman" w:cs="Times New Roman"/>
      <w:spacing w:val="-2"/>
      <w:w w:val="103"/>
      <w:sz w:val="18"/>
      <w:szCs w:val="16"/>
      <w:lang w:val="it-IT" w:eastAsia="en-US" w:bidi="ar-SA"/>
    </w:rPr>
  </w:style>
  <w:style w:type="character" w:styleId="ListLabel74">
    <w:name w:val="ListLabel 74"/>
    <w:qFormat/>
    <w:rPr>
      <w:rFonts w:cs="Symbol"/>
    </w:rPr>
  </w:style>
  <w:style w:type="character" w:styleId="ListLabel75">
    <w:name w:val="ListLabel 75"/>
    <w:qFormat/>
    <w:rPr>
      <w:rFonts w:cs="Symbol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Symbol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Symbol"/>
    </w:rPr>
  </w:style>
  <w:style w:type="character" w:styleId="ListLabel80">
    <w:name w:val="ListLabel 80"/>
    <w:qFormat/>
    <w:rPr>
      <w:rFonts w:cs="Symbol"/>
    </w:rPr>
  </w:style>
  <w:style w:type="character" w:styleId="ListLabel81">
    <w:name w:val="ListLabel 81"/>
    <w:qFormat/>
    <w:rPr>
      <w:rFonts w:cs="Symbol"/>
    </w:rPr>
  </w:style>
  <w:style w:type="character" w:styleId="ListLabel82">
    <w:name w:val="ListLabel 82"/>
    <w:qFormat/>
    <w:rPr>
      <w:rFonts w:eastAsia="Times New Roman" w:cs="Times New Roman"/>
      <w:w w:val="103"/>
      <w:sz w:val="18"/>
      <w:szCs w:val="16"/>
      <w:lang w:val="it-IT" w:eastAsia="en-US" w:bidi="ar-SA"/>
    </w:rPr>
  </w:style>
  <w:style w:type="character" w:styleId="ListLabel83">
    <w:name w:val="ListLabel 83"/>
    <w:qFormat/>
    <w:rPr>
      <w:rFonts w:cs="Symbol"/>
    </w:rPr>
  </w:style>
  <w:style w:type="character" w:styleId="ListLabel84">
    <w:name w:val="ListLabel 84"/>
    <w:qFormat/>
    <w:rPr>
      <w:rFonts w:cs="Symbol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Symbol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Symbol"/>
    </w:rPr>
  </w:style>
  <w:style w:type="character" w:styleId="ListLabel89">
    <w:name w:val="ListLabel 89"/>
    <w:qFormat/>
    <w:rPr>
      <w:rFonts w:cs="Symbol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OpenSymbol"/>
      <w:sz w:val="18"/>
    </w:rPr>
  </w:style>
  <w:style w:type="character" w:styleId="ListLabel92">
    <w:name w:val="ListLabel 92"/>
    <w:qFormat/>
    <w:rPr>
      <w:rFonts w:cs="Times New Roman"/>
      <w:sz w:val="18"/>
    </w:rPr>
  </w:style>
  <w:style w:type="character" w:styleId="ListLabel93">
    <w:name w:val="ListLabel 93"/>
    <w:qFormat/>
    <w:rPr>
      <w:rFonts w:cs="Symbol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Symbol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Symbol"/>
    </w:rPr>
  </w:style>
  <w:style w:type="character" w:styleId="ListLabel98">
    <w:name w:val="ListLabel 98"/>
    <w:qFormat/>
    <w:rPr>
      <w:rFonts w:cs="Symbol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Calibri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Calibri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Calibri"/>
    </w:rPr>
  </w:style>
  <w:style w:type="character" w:styleId="ListLabel119">
    <w:name w:val="ListLabel 119"/>
    <w:qFormat/>
    <w:rPr>
      <w:rFonts w:cs="Times New Roman"/>
    </w:rPr>
  </w:style>
  <w:style w:type="character" w:styleId="ListLabel120">
    <w:name w:val="ListLabel 120"/>
    <w:qFormat/>
    <w:rPr>
      <w:rFonts w:cs="Symbol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Symbol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Symbol"/>
    </w:rPr>
  </w:style>
  <w:style w:type="character" w:styleId="ListLabel126">
    <w:name w:val="ListLabel 126"/>
    <w:qFormat/>
    <w:rPr>
      <w:rFonts w:cs="Symbol"/>
    </w:rPr>
  </w:style>
  <w:style w:type="character" w:styleId="ListLabel127">
    <w:name w:val="ListLabel 127"/>
    <w:qFormat/>
    <w:rPr>
      <w:rFonts w:cs="Calibri"/>
      <w:sz w:val="18"/>
    </w:rPr>
  </w:style>
  <w:style w:type="character" w:styleId="ListLabel128">
    <w:name w:val="ListLabel 128"/>
    <w:qFormat/>
    <w:rPr>
      <w:rFonts w:cs="Times New Roman"/>
    </w:rPr>
  </w:style>
  <w:style w:type="character" w:styleId="ListLabel129">
    <w:name w:val="ListLabel 129"/>
    <w:qFormat/>
    <w:rPr>
      <w:rFonts w:cs="Symbol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Symbol"/>
    </w:rPr>
  </w:style>
  <w:style w:type="character" w:styleId="ListLabel132">
    <w:name w:val="ListLabel 132"/>
    <w:qFormat/>
    <w:rPr>
      <w:rFonts w:cs="Symbol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Symbol"/>
    </w:rPr>
  </w:style>
  <w:style w:type="character" w:styleId="ListLabel135">
    <w:name w:val="ListLabel 135"/>
    <w:qFormat/>
    <w:rPr>
      <w:rFonts w:cs="Symbol"/>
    </w:rPr>
  </w:style>
  <w:style w:type="character" w:styleId="ListLabel136">
    <w:name w:val="ListLabel 136"/>
    <w:qFormat/>
    <w:rPr>
      <w:rFonts w:cs="Calibri"/>
      <w:sz w:val="20"/>
    </w:rPr>
  </w:style>
  <w:style w:type="character" w:styleId="ListLabel137">
    <w:name w:val="ListLabel 137"/>
    <w:qFormat/>
    <w:rPr>
      <w:rFonts w:cs="Times New Roman"/>
    </w:rPr>
  </w:style>
  <w:style w:type="character" w:styleId="ListLabel138">
    <w:name w:val="ListLabel 138"/>
    <w:qFormat/>
    <w:rPr>
      <w:rFonts w:cs="Symbol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Symbol"/>
    </w:rPr>
  </w:style>
  <w:style w:type="character" w:styleId="ListLabel141">
    <w:name w:val="ListLabel 141"/>
    <w:qFormat/>
    <w:rPr>
      <w:rFonts w:cs="Symbol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Symbol"/>
    </w:rPr>
  </w:style>
  <w:style w:type="character" w:styleId="ListLabel144">
    <w:name w:val="ListLabel 144"/>
    <w:qFormat/>
    <w:rPr>
      <w:rFonts w:cs="Symbol"/>
    </w:rPr>
  </w:style>
  <w:style w:type="character" w:styleId="ListLabel145">
    <w:name w:val="ListLabel 145"/>
    <w:qFormat/>
    <w:rPr>
      <w:rFonts w:eastAsia="Times New Roman" w:cs="Times New Roman"/>
      <w:spacing w:val="-2"/>
      <w:w w:val="103"/>
      <w:sz w:val="18"/>
      <w:szCs w:val="16"/>
      <w:lang w:val="it-IT" w:eastAsia="en-US" w:bidi="ar-SA"/>
    </w:rPr>
  </w:style>
  <w:style w:type="character" w:styleId="ListLabel146">
    <w:name w:val="ListLabel 146"/>
    <w:qFormat/>
    <w:rPr>
      <w:rFonts w:cs="Symbol"/>
    </w:rPr>
  </w:style>
  <w:style w:type="character" w:styleId="ListLabel147">
    <w:name w:val="ListLabel 147"/>
    <w:qFormat/>
    <w:rPr>
      <w:rFonts w:cs="Symbol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Symbol"/>
    </w:rPr>
  </w:style>
  <w:style w:type="character" w:styleId="ListLabel150">
    <w:name w:val="ListLabel 150"/>
    <w:qFormat/>
    <w:rPr>
      <w:rFonts w:cs="Symbol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Symbol"/>
    </w:rPr>
  </w:style>
  <w:style w:type="character" w:styleId="ListLabel153">
    <w:name w:val="ListLabel 153"/>
    <w:qFormat/>
    <w:rPr>
      <w:rFonts w:cs="Symbol"/>
    </w:rPr>
  </w:style>
  <w:style w:type="character" w:styleId="ListLabel154">
    <w:name w:val="ListLabel 154"/>
    <w:qFormat/>
    <w:rPr>
      <w:rFonts w:eastAsia="Times New Roman" w:cs="Times New Roman"/>
      <w:w w:val="103"/>
      <w:sz w:val="18"/>
      <w:szCs w:val="16"/>
      <w:lang w:val="it-IT" w:eastAsia="en-US" w:bidi="ar-SA"/>
    </w:rPr>
  </w:style>
  <w:style w:type="character" w:styleId="ListLabel155">
    <w:name w:val="ListLabel 155"/>
    <w:qFormat/>
    <w:rPr>
      <w:rFonts w:cs="Symbol"/>
    </w:rPr>
  </w:style>
  <w:style w:type="character" w:styleId="ListLabel156">
    <w:name w:val="ListLabel 156"/>
    <w:qFormat/>
    <w:rPr>
      <w:rFonts w:cs="Symbol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Symbol"/>
    </w:rPr>
  </w:style>
  <w:style w:type="character" w:styleId="ListLabel159">
    <w:name w:val="ListLabel 159"/>
    <w:qFormat/>
    <w:rPr>
      <w:rFonts w:cs="Symbol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Symbol"/>
    </w:rPr>
  </w:style>
  <w:style w:type="character" w:styleId="ListLabel162">
    <w:name w:val="ListLabel 162"/>
    <w:qFormat/>
    <w:rPr>
      <w:rFonts w:cs="Symbol"/>
    </w:rPr>
  </w:style>
  <w:style w:type="character" w:styleId="ListLabel163">
    <w:name w:val="ListLabel 163"/>
    <w:qFormat/>
    <w:rPr>
      <w:rFonts w:cs="OpenSymbol"/>
      <w:sz w:val="18"/>
    </w:rPr>
  </w:style>
  <w:style w:type="character" w:styleId="ListLabel164">
    <w:name w:val="ListLabel 164"/>
    <w:qFormat/>
    <w:rPr>
      <w:rFonts w:cs="Times New Roman"/>
      <w:sz w:val="18"/>
    </w:rPr>
  </w:style>
  <w:style w:type="character" w:styleId="ListLabel165">
    <w:name w:val="ListLabel 165"/>
    <w:qFormat/>
    <w:rPr>
      <w:rFonts w:cs="Symbol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Symbol"/>
    </w:rPr>
  </w:style>
  <w:style w:type="character" w:styleId="ListLabel171">
    <w:name w:val="ListLabel 171"/>
    <w:qFormat/>
    <w:rPr>
      <w:rFonts w:cs="Symbol"/>
    </w:rPr>
  </w:style>
  <w:style w:type="character" w:styleId="ListLabel172">
    <w:name w:val="ListLabel 172"/>
    <w:qFormat/>
    <w:rPr>
      <w:rFonts w:cs="Calibri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cs="Calibri"/>
    </w:rPr>
  </w:style>
  <w:style w:type="character" w:styleId="ListLabel182">
    <w:name w:val="ListLabel 182"/>
    <w:qFormat/>
    <w:rPr>
      <w:rFonts w:cs="Courier New"/>
    </w:rPr>
  </w:style>
  <w:style w:type="character" w:styleId="ListLabel183">
    <w:name w:val="ListLabel 183"/>
    <w:qFormat/>
    <w:rPr>
      <w:rFonts w:cs="Wingdings"/>
    </w:rPr>
  </w:style>
  <w:style w:type="character" w:styleId="ListLabel184">
    <w:name w:val="ListLabel 184"/>
    <w:qFormat/>
    <w:rPr>
      <w:rFonts w:cs="Symbol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cs="Calibri"/>
    </w:rPr>
  </w:style>
  <w:style w:type="character" w:styleId="ListLabel191">
    <w:name w:val="ListLabel 191"/>
    <w:qFormat/>
    <w:rPr>
      <w:rFonts w:cs="Times New Roman"/>
    </w:rPr>
  </w:style>
  <w:style w:type="character" w:styleId="ListLabel192">
    <w:name w:val="ListLabel 192"/>
    <w:qFormat/>
    <w:rPr>
      <w:rFonts w:cs="Symbol"/>
    </w:rPr>
  </w:style>
  <w:style w:type="character" w:styleId="ListLabel193">
    <w:name w:val="ListLabel 193"/>
    <w:qFormat/>
    <w:rPr>
      <w:rFonts w:cs="Symbol"/>
    </w:rPr>
  </w:style>
  <w:style w:type="character" w:styleId="ListLabel194">
    <w:name w:val="ListLabel 194"/>
    <w:qFormat/>
    <w:rPr>
      <w:rFonts w:cs="Symbol"/>
    </w:rPr>
  </w:style>
  <w:style w:type="character" w:styleId="ListLabel195">
    <w:name w:val="ListLabel 195"/>
    <w:qFormat/>
    <w:rPr>
      <w:rFonts w:cs="Symbol"/>
    </w:rPr>
  </w:style>
  <w:style w:type="character" w:styleId="ListLabel196">
    <w:name w:val="ListLabel 196"/>
    <w:qFormat/>
    <w:rPr>
      <w:rFonts w:cs="Symbol"/>
    </w:rPr>
  </w:style>
  <w:style w:type="character" w:styleId="ListLabel197">
    <w:name w:val="ListLabel 197"/>
    <w:qFormat/>
    <w:rPr>
      <w:rFonts w:cs="Symbol"/>
    </w:rPr>
  </w:style>
  <w:style w:type="character" w:styleId="ListLabel198">
    <w:name w:val="ListLabel 198"/>
    <w:qFormat/>
    <w:rPr>
      <w:rFonts w:cs="Symbol"/>
    </w:rPr>
  </w:style>
  <w:style w:type="character" w:styleId="ListLabel199">
    <w:name w:val="ListLabel 199"/>
    <w:qFormat/>
    <w:rPr>
      <w:rFonts w:cs="Calibri"/>
      <w:sz w:val="18"/>
    </w:rPr>
  </w:style>
  <w:style w:type="character" w:styleId="ListLabel200">
    <w:name w:val="ListLabel 200"/>
    <w:qFormat/>
    <w:rPr>
      <w:rFonts w:cs="Times New Roman"/>
    </w:rPr>
  </w:style>
  <w:style w:type="character" w:styleId="ListLabel201">
    <w:name w:val="ListLabel 201"/>
    <w:qFormat/>
    <w:rPr>
      <w:rFonts w:cs="Symbol"/>
    </w:rPr>
  </w:style>
  <w:style w:type="character" w:styleId="ListLabel202">
    <w:name w:val="ListLabel 202"/>
    <w:qFormat/>
    <w:rPr>
      <w:rFonts w:cs="Symbol"/>
    </w:rPr>
  </w:style>
  <w:style w:type="character" w:styleId="ListLabel203">
    <w:name w:val="ListLabel 203"/>
    <w:qFormat/>
    <w:rPr>
      <w:rFonts w:cs="Symbol"/>
    </w:rPr>
  </w:style>
  <w:style w:type="character" w:styleId="ListLabel204">
    <w:name w:val="ListLabel 204"/>
    <w:qFormat/>
    <w:rPr>
      <w:rFonts w:cs="Symbol"/>
    </w:rPr>
  </w:style>
  <w:style w:type="character" w:styleId="ListLabel205">
    <w:name w:val="ListLabel 205"/>
    <w:qFormat/>
    <w:rPr>
      <w:rFonts w:cs="Symbol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Symbol"/>
    </w:rPr>
  </w:style>
  <w:style w:type="character" w:styleId="ListLabel208">
    <w:name w:val="ListLabel 208"/>
    <w:qFormat/>
    <w:rPr>
      <w:rFonts w:cs="Calibri"/>
      <w:sz w:val="20"/>
    </w:rPr>
  </w:style>
  <w:style w:type="character" w:styleId="ListLabel209">
    <w:name w:val="ListLabel 209"/>
    <w:qFormat/>
    <w:rPr>
      <w:rFonts w:cs="Times New Roman"/>
    </w:rPr>
  </w:style>
  <w:style w:type="character" w:styleId="ListLabel210">
    <w:name w:val="ListLabel 210"/>
    <w:qFormat/>
    <w:rPr>
      <w:rFonts w:cs="Symbol"/>
    </w:rPr>
  </w:style>
  <w:style w:type="character" w:styleId="ListLabel211">
    <w:name w:val="ListLabel 211"/>
    <w:qFormat/>
    <w:rPr>
      <w:rFonts w:cs="Symbol"/>
    </w:rPr>
  </w:style>
  <w:style w:type="character" w:styleId="ListLabel212">
    <w:name w:val="ListLabel 212"/>
    <w:qFormat/>
    <w:rPr>
      <w:rFonts w:cs="Symbol"/>
    </w:rPr>
  </w:style>
  <w:style w:type="character" w:styleId="ListLabel213">
    <w:name w:val="ListLabel 213"/>
    <w:qFormat/>
    <w:rPr>
      <w:rFonts w:cs="Symbol"/>
    </w:rPr>
  </w:style>
  <w:style w:type="character" w:styleId="ListLabel214">
    <w:name w:val="ListLabel 214"/>
    <w:qFormat/>
    <w:rPr>
      <w:rFonts w:cs="Symbol"/>
    </w:rPr>
  </w:style>
  <w:style w:type="character" w:styleId="ListLabel215">
    <w:name w:val="ListLabel 215"/>
    <w:qFormat/>
    <w:rPr>
      <w:rFonts w:cs="Symbol"/>
    </w:rPr>
  </w:style>
  <w:style w:type="character" w:styleId="ListLabel216">
    <w:name w:val="ListLabel 216"/>
    <w:qFormat/>
    <w:rPr>
      <w:rFonts w:cs="Symbol"/>
    </w:rPr>
  </w:style>
  <w:style w:type="character" w:styleId="ListLabel217">
    <w:name w:val="ListLabel 217"/>
    <w:qFormat/>
    <w:rPr>
      <w:rFonts w:cs="Calibri"/>
    </w:rPr>
  </w:style>
  <w:style w:type="character" w:styleId="ListLabel218">
    <w:name w:val="ListLabel 218"/>
    <w:qFormat/>
    <w:rPr>
      <w:rFonts w:cs="Courier New"/>
    </w:rPr>
  </w:style>
  <w:style w:type="character" w:styleId="ListLabel219">
    <w:name w:val="ListLabel 219"/>
    <w:qFormat/>
    <w:rPr>
      <w:rFonts w:cs="Wingdings"/>
    </w:rPr>
  </w:style>
  <w:style w:type="character" w:styleId="ListLabel220">
    <w:name w:val="ListLabel 220"/>
    <w:qFormat/>
    <w:rPr>
      <w:rFonts w:cs="Symbol"/>
    </w:rPr>
  </w:style>
  <w:style w:type="character" w:styleId="ListLabel221">
    <w:name w:val="ListLabel 221"/>
    <w:qFormat/>
    <w:rPr>
      <w:rFonts w:cs="Courier New"/>
    </w:rPr>
  </w:style>
  <w:style w:type="character" w:styleId="ListLabel222">
    <w:name w:val="ListLabel 222"/>
    <w:qFormat/>
    <w:rPr>
      <w:rFonts w:cs="Wingdings"/>
    </w:rPr>
  </w:style>
  <w:style w:type="character" w:styleId="ListLabel223">
    <w:name w:val="ListLabel 223"/>
    <w:qFormat/>
    <w:rPr>
      <w:rFonts w:cs="Symbol"/>
    </w:rPr>
  </w:style>
  <w:style w:type="character" w:styleId="ListLabel224">
    <w:name w:val="ListLabel 224"/>
    <w:qFormat/>
    <w:rPr>
      <w:rFonts w:cs="Courier New"/>
    </w:rPr>
  </w:style>
  <w:style w:type="character" w:styleId="ListLabel225">
    <w:name w:val="ListLabel 225"/>
    <w:qFormat/>
    <w:rPr>
      <w:rFonts w:cs="Wingdings"/>
    </w:rPr>
  </w:style>
  <w:style w:type="character" w:styleId="ListLabel226">
    <w:name w:val="ListLabel 226"/>
    <w:qFormat/>
    <w:rPr>
      <w:rFonts w:cs="Calibri"/>
    </w:rPr>
  </w:style>
  <w:style w:type="character" w:styleId="ListLabel227">
    <w:name w:val="ListLabel 227"/>
    <w:qFormat/>
    <w:rPr>
      <w:rFonts w:cs="Courier New"/>
    </w:rPr>
  </w:style>
  <w:style w:type="character" w:styleId="ListLabel228">
    <w:name w:val="ListLabel 228"/>
    <w:qFormat/>
    <w:rPr>
      <w:rFonts w:cs="Wingdings"/>
    </w:rPr>
  </w:style>
  <w:style w:type="character" w:styleId="ListLabel229">
    <w:name w:val="ListLabel 229"/>
    <w:qFormat/>
    <w:rPr>
      <w:rFonts w:cs="Symbol"/>
    </w:rPr>
  </w:style>
  <w:style w:type="character" w:styleId="ListLabel230">
    <w:name w:val="ListLabel 230"/>
    <w:qFormat/>
    <w:rPr>
      <w:rFonts w:cs="Courier New"/>
    </w:rPr>
  </w:style>
  <w:style w:type="character" w:styleId="ListLabel231">
    <w:name w:val="ListLabel 231"/>
    <w:qFormat/>
    <w:rPr>
      <w:rFonts w:cs="Wingdings"/>
    </w:rPr>
  </w:style>
  <w:style w:type="character" w:styleId="ListLabel232">
    <w:name w:val="ListLabel 232"/>
    <w:qFormat/>
    <w:rPr>
      <w:rFonts w:cs="Symbol"/>
    </w:rPr>
  </w:style>
  <w:style w:type="character" w:styleId="ListLabel233">
    <w:name w:val="ListLabel 233"/>
    <w:qFormat/>
    <w:rPr>
      <w:rFonts w:cs="Courier New"/>
    </w:rPr>
  </w:style>
  <w:style w:type="character" w:styleId="ListLabel234">
    <w:name w:val="ListLabel 234"/>
    <w:qFormat/>
    <w:rPr>
      <w:rFonts w:cs="Wingdings"/>
    </w:rPr>
  </w:style>
  <w:style w:type="character" w:styleId="ListLabel235">
    <w:name w:val="ListLabel 235"/>
    <w:qFormat/>
    <w:rPr>
      <w:rFonts w:cs="Calibri"/>
    </w:rPr>
  </w:style>
  <w:style w:type="character" w:styleId="ListLabel236">
    <w:name w:val="ListLabel 236"/>
    <w:qFormat/>
    <w:rPr>
      <w:rFonts w:cs="Courier New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Symbol"/>
    </w:rPr>
  </w:style>
  <w:style w:type="character" w:styleId="ListLabel239">
    <w:name w:val="ListLabel 239"/>
    <w:qFormat/>
    <w:rPr>
      <w:rFonts w:cs="Courier New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Symbol"/>
    </w:rPr>
  </w:style>
  <w:style w:type="character" w:styleId="ListLabel242">
    <w:name w:val="ListLabel 242"/>
    <w:qFormat/>
    <w:rPr>
      <w:rFonts w:cs="Courier New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Calibri"/>
    </w:rPr>
  </w:style>
  <w:style w:type="character" w:styleId="ListLabel245">
    <w:name w:val="ListLabel 245"/>
    <w:qFormat/>
    <w:rPr>
      <w:rFonts w:cs="Courier New"/>
    </w:rPr>
  </w:style>
  <w:style w:type="character" w:styleId="ListLabel246">
    <w:name w:val="ListLabel 246"/>
    <w:qFormat/>
    <w:rPr>
      <w:rFonts w:cs="Wingdings"/>
    </w:rPr>
  </w:style>
  <w:style w:type="character" w:styleId="ListLabel247">
    <w:name w:val="ListLabel 247"/>
    <w:qFormat/>
    <w:rPr>
      <w:rFonts w:cs="Symbol"/>
    </w:rPr>
  </w:style>
  <w:style w:type="character" w:styleId="ListLabel248">
    <w:name w:val="ListLabel 248"/>
    <w:qFormat/>
    <w:rPr>
      <w:rFonts w:cs="Courier New"/>
    </w:rPr>
  </w:style>
  <w:style w:type="character" w:styleId="ListLabel249">
    <w:name w:val="ListLabel 249"/>
    <w:qFormat/>
    <w:rPr>
      <w:rFonts w:cs="Wingdings"/>
    </w:rPr>
  </w:style>
  <w:style w:type="character" w:styleId="ListLabel250">
    <w:name w:val="ListLabel 250"/>
    <w:qFormat/>
    <w:rPr>
      <w:rFonts w:cs="Symbol"/>
    </w:rPr>
  </w:style>
  <w:style w:type="character" w:styleId="ListLabel251">
    <w:name w:val="ListLabel 251"/>
    <w:qFormat/>
    <w:rPr>
      <w:rFonts w:cs="Courier New"/>
    </w:rPr>
  </w:style>
  <w:style w:type="character" w:styleId="ListLabel252">
    <w:name w:val="ListLabel 252"/>
    <w:qFormat/>
    <w:rPr>
      <w:rFonts w:cs="Wingdings"/>
    </w:rPr>
  </w:style>
  <w:style w:type="character" w:styleId="ListLabel253">
    <w:name w:val="ListLabel 253"/>
    <w:qFormat/>
    <w:rPr>
      <w:rFonts w:cs="Calibri"/>
    </w:rPr>
  </w:style>
  <w:style w:type="character" w:styleId="ListLabel254">
    <w:name w:val="ListLabel 254"/>
    <w:qFormat/>
    <w:rPr>
      <w:rFonts w:cs="Courier New"/>
    </w:rPr>
  </w:style>
  <w:style w:type="character" w:styleId="ListLabel255">
    <w:name w:val="ListLabel 255"/>
    <w:qFormat/>
    <w:rPr>
      <w:rFonts w:cs="Wingdings"/>
    </w:rPr>
  </w:style>
  <w:style w:type="character" w:styleId="ListLabel256">
    <w:name w:val="ListLabel 256"/>
    <w:qFormat/>
    <w:rPr>
      <w:rFonts w:cs="Symbol"/>
    </w:rPr>
  </w:style>
  <w:style w:type="character" w:styleId="ListLabel257">
    <w:name w:val="ListLabel 257"/>
    <w:qFormat/>
    <w:rPr>
      <w:rFonts w:cs="Courier New"/>
    </w:rPr>
  </w:style>
  <w:style w:type="character" w:styleId="ListLabel258">
    <w:name w:val="ListLabel 258"/>
    <w:qFormat/>
    <w:rPr>
      <w:rFonts w:cs="Wingdings"/>
    </w:rPr>
  </w:style>
  <w:style w:type="character" w:styleId="ListLabel259">
    <w:name w:val="ListLabel 259"/>
    <w:qFormat/>
    <w:rPr>
      <w:rFonts w:cs="Symbol"/>
    </w:rPr>
  </w:style>
  <w:style w:type="character" w:styleId="ListLabel260">
    <w:name w:val="ListLabel 260"/>
    <w:qFormat/>
    <w:rPr>
      <w:rFonts w:cs="Courier New"/>
    </w:rPr>
  </w:style>
  <w:style w:type="character" w:styleId="ListLabel261">
    <w:name w:val="ListLabel 261"/>
    <w:qFormat/>
    <w:rPr>
      <w:rFonts w:cs="Wingdings"/>
    </w:rPr>
  </w:style>
  <w:style w:type="character" w:styleId="ListLabel262">
    <w:name w:val="ListLabel 262"/>
    <w:qFormat/>
    <w:rPr>
      <w:rFonts w:cs="Calibri"/>
    </w:rPr>
  </w:style>
  <w:style w:type="character" w:styleId="ListLabel263">
    <w:name w:val="ListLabel 263"/>
    <w:qFormat/>
    <w:rPr>
      <w:rFonts w:cs="Courier New"/>
    </w:rPr>
  </w:style>
  <w:style w:type="character" w:styleId="ListLabel264">
    <w:name w:val="ListLabel 264"/>
    <w:qFormat/>
    <w:rPr>
      <w:rFonts w:cs="Wingdings"/>
    </w:rPr>
  </w:style>
  <w:style w:type="character" w:styleId="ListLabel265">
    <w:name w:val="ListLabel 265"/>
    <w:qFormat/>
    <w:rPr>
      <w:rFonts w:cs="Symbol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CharacterStyle1">
    <w:name w:val="Character Style 1"/>
    <w:qFormat/>
    <w:rPr>
      <w:sz w:val="22"/>
    </w:rPr>
  </w:style>
  <w:style w:type="character" w:styleId="ListLabel271">
    <w:name w:val="ListLabel 271"/>
    <w:qFormat/>
    <w:rPr>
      <w:rFonts w:cs="Calibri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Courier New"/>
    </w:rPr>
  </w:style>
  <w:style w:type="character" w:styleId="ListLabel276">
    <w:name w:val="ListLabel 276"/>
    <w:qFormat/>
    <w:rPr>
      <w:rFonts w:cs="Wingdings"/>
    </w:rPr>
  </w:style>
  <w:style w:type="character" w:styleId="ListLabel277">
    <w:name w:val="ListLabel 277"/>
    <w:qFormat/>
    <w:rPr>
      <w:rFonts w:cs="Symbol"/>
    </w:rPr>
  </w:style>
  <w:style w:type="character" w:styleId="ListLabel278">
    <w:name w:val="ListLabel 278"/>
    <w:qFormat/>
    <w:rPr>
      <w:rFonts w:cs="Courier New"/>
    </w:rPr>
  </w:style>
  <w:style w:type="character" w:styleId="ListLabel279">
    <w:name w:val="ListLabel 279"/>
    <w:qFormat/>
    <w:rPr>
      <w:rFonts w:cs="Wingdings"/>
    </w:rPr>
  </w:style>
  <w:style w:type="character" w:styleId="ListLabel280">
    <w:name w:val="ListLabel 280"/>
    <w:qFormat/>
    <w:rPr>
      <w:rFonts w:cs="Calibri"/>
    </w:rPr>
  </w:style>
  <w:style w:type="character" w:styleId="ListLabel281">
    <w:name w:val="ListLabel 281"/>
    <w:qFormat/>
    <w:rPr>
      <w:rFonts w:cs="Courier New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cs="Symbol"/>
    </w:rPr>
  </w:style>
  <w:style w:type="character" w:styleId="ListLabel284">
    <w:name w:val="ListLabel 284"/>
    <w:qFormat/>
    <w:rPr>
      <w:rFonts w:cs="Courier New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>
      <w:rFonts w:cs="Symbol"/>
    </w:rPr>
  </w:style>
  <w:style w:type="character" w:styleId="ListLabel287">
    <w:name w:val="ListLabel 287"/>
    <w:qFormat/>
    <w:rPr>
      <w:rFonts w:cs="Courier New"/>
    </w:rPr>
  </w:style>
  <w:style w:type="character" w:styleId="ListLabel288">
    <w:name w:val="ListLabel 288"/>
    <w:qFormat/>
    <w:rPr>
      <w:rFonts w:cs="Wingdings"/>
    </w:rPr>
  </w:style>
  <w:style w:type="character" w:styleId="ListLabel289">
    <w:name w:val="ListLabel 289"/>
    <w:qFormat/>
    <w:rPr>
      <w:rFonts w:cs="Calibri"/>
    </w:rPr>
  </w:style>
  <w:style w:type="character" w:styleId="ListLabel290">
    <w:name w:val="ListLabel 290"/>
    <w:qFormat/>
    <w:rPr>
      <w:rFonts w:cs="Courier New"/>
    </w:rPr>
  </w:style>
  <w:style w:type="character" w:styleId="ListLabel291">
    <w:name w:val="ListLabel 291"/>
    <w:qFormat/>
    <w:rPr>
      <w:rFonts w:cs="Wingdings"/>
    </w:rPr>
  </w:style>
  <w:style w:type="character" w:styleId="ListLabel292">
    <w:name w:val="ListLabel 292"/>
    <w:qFormat/>
    <w:rPr>
      <w:rFonts w:cs="Symbol"/>
    </w:rPr>
  </w:style>
  <w:style w:type="character" w:styleId="ListLabel293">
    <w:name w:val="ListLabel 293"/>
    <w:qFormat/>
    <w:rPr>
      <w:rFonts w:cs="Courier New"/>
    </w:rPr>
  </w:style>
  <w:style w:type="character" w:styleId="ListLabel294">
    <w:name w:val="ListLabel 294"/>
    <w:qFormat/>
    <w:rPr>
      <w:rFonts w:cs="Wingdings"/>
    </w:rPr>
  </w:style>
  <w:style w:type="character" w:styleId="ListLabel295">
    <w:name w:val="ListLabel 295"/>
    <w:qFormat/>
    <w:rPr>
      <w:rFonts w:cs="Symbol"/>
    </w:rPr>
  </w:style>
  <w:style w:type="character" w:styleId="ListLabel296">
    <w:name w:val="ListLabel 296"/>
    <w:qFormat/>
    <w:rPr>
      <w:rFonts w:cs="Courier New"/>
    </w:rPr>
  </w:style>
  <w:style w:type="character" w:styleId="ListLabel297">
    <w:name w:val="ListLabel 297"/>
    <w:qFormat/>
    <w:rPr>
      <w:rFonts w:cs="Wingdings"/>
    </w:rPr>
  </w:style>
  <w:style w:type="character" w:styleId="ListLabel298">
    <w:name w:val="ListLabel 298"/>
    <w:qFormat/>
    <w:rPr>
      <w:rFonts w:cs="Calibri"/>
    </w:rPr>
  </w:style>
  <w:style w:type="character" w:styleId="ListLabel299">
    <w:name w:val="ListLabel 299"/>
    <w:qFormat/>
    <w:rPr>
      <w:rFonts w:cs="Courier New"/>
    </w:rPr>
  </w:style>
  <w:style w:type="character" w:styleId="ListLabel300">
    <w:name w:val="ListLabel 300"/>
    <w:qFormat/>
    <w:rPr>
      <w:rFonts w:cs="Wingdings"/>
    </w:rPr>
  </w:style>
  <w:style w:type="character" w:styleId="ListLabel301">
    <w:name w:val="ListLabel 301"/>
    <w:qFormat/>
    <w:rPr>
      <w:rFonts w:cs="Symbol"/>
    </w:rPr>
  </w:style>
  <w:style w:type="character" w:styleId="ListLabel302">
    <w:name w:val="ListLabel 302"/>
    <w:qFormat/>
    <w:rPr>
      <w:rFonts w:cs="Courier New"/>
    </w:rPr>
  </w:style>
  <w:style w:type="character" w:styleId="ListLabel303">
    <w:name w:val="ListLabel 303"/>
    <w:qFormat/>
    <w:rPr>
      <w:rFonts w:cs="Wingdings"/>
    </w:rPr>
  </w:style>
  <w:style w:type="character" w:styleId="ListLabel304">
    <w:name w:val="ListLabel 304"/>
    <w:qFormat/>
    <w:rPr>
      <w:rFonts w:cs="Symbol"/>
    </w:rPr>
  </w:style>
  <w:style w:type="character" w:styleId="ListLabel305">
    <w:name w:val="ListLabel 305"/>
    <w:qFormat/>
    <w:rPr>
      <w:rFonts w:cs="Courier New"/>
    </w:rPr>
  </w:style>
  <w:style w:type="character" w:styleId="ListLabel306">
    <w:name w:val="ListLabel 306"/>
    <w:qFormat/>
    <w:rPr>
      <w:rFonts w:cs="Wingdings"/>
    </w:rPr>
  </w:style>
  <w:style w:type="character" w:styleId="ListLabel307">
    <w:name w:val="ListLabel 307"/>
    <w:qFormat/>
    <w:rPr>
      <w:rFonts w:cs="Calibri"/>
    </w:rPr>
  </w:style>
  <w:style w:type="character" w:styleId="ListLabel308">
    <w:name w:val="ListLabel 308"/>
    <w:qFormat/>
    <w:rPr>
      <w:rFonts w:cs="Courier New"/>
    </w:rPr>
  </w:style>
  <w:style w:type="character" w:styleId="ListLabel309">
    <w:name w:val="ListLabel 309"/>
    <w:qFormat/>
    <w:rPr>
      <w:rFonts w:cs="Wingdings"/>
    </w:rPr>
  </w:style>
  <w:style w:type="character" w:styleId="ListLabel310">
    <w:name w:val="ListLabel 310"/>
    <w:qFormat/>
    <w:rPr>
      <w:rFonts w:cs="Symbol"/>
    </w:rPr>
  </w:style>
  <w:style w:type="character" w:styleId="ListLabel311">
    <w:name w:val="ListLabel 311"/>
    <w:qFormat/>
    <w:rPr>
      <w:rFonts w:cs="Courier New"/>
    </w:rPr>
  </w:style>
  <w:style w:type="character" w:styleId="ListLabel312">
    <w:name w:val="ListLabel 312"/>
    <w:qFormat/>
    <w:rPr>
      <w:rFonts w:cs="Wingdings"/>
    </w:rPr>
  </w:style>
  <w:style w:type="character" w:styleId="ListLabel313">
    <w:name w:val="ListLabel 313"/>
    <w:qFormat/>
    <w:rPr>
      <w:rFonts w:cs="Symbol"/>
    </w:rPr>
  </w:style>
  <w:style w:type="character" w:styleId="ListLabel314">
    <w:name w:val="ListLabel 314"/>
    <w:qFormat/>
    <w:rPr>
      <w:rFonts w:cs="Courier New"/>
    </w:rPr>
  </w:style>
  <w:style w:type="character" w:styleId="ListLabel315">
    <w:name w:val="ListLabel 315"/>
    <w:qFormat/>
    <w:rPr>
      <w:rFonts w:cs="Wingdings"/>
    </w:rPr>
  </w:style>
  <w:style w:type="character" w:styleId="ListLabel316">
    <w:name w:val="ListLabel 316"/>
    <w:qFormat/>
    <w:rPr>
      <w:rFonts w:cs="Calibri"/>
    </w:rPr>
  </w:style>
  <w:style w:type="character" w:styleId="ListLabel317">
    <w:name w:val="ListLabel 317"/>
    <w:qFormat/>
    <w:rPr>
      <w:rFonts w:cs="Courier New"/>
    </w:rPr>
  </w:style>
  <w:style w:type="character" w:styleId="ListLabel318">
    <w:name w:val="ListLabel 318"/>
    <w:qFormat/>
    <w:rPr>
      <w:rFonts w:cs="Wingdings"/>
    </w:rPr>
  </w:style>
  <w:style w:type="character" w:styleId="ListLabel319">
    <w:name w:val="ListLabel 319"/>
    <w:qFormat/>
    <w:rPr>
      <w:rFonts w:cs="Symbol"/>
    </w:rPr>
  </w:style>
  <w:style w:type="character" w:styleId="ListLabel320">
    <w:name w:val="ListLabel 320"/>
    <w:qFormat/>
    <w:rPr>
      <w:rFonts w:cs="Courier New"/>
    </w:rPr>
  </w:style>
  <w:style w:type="character" w:styleId="ListLabel321">
    <w:name w:val="ListLabel 321"/>
    <w:qFormat/>
    <w:rPr>
      <w:rFonts w:cs="Wingdings"/>
    </w:rPr>
  </w:style>
  <w:style w:type="character" w:styleId="ListLabel322">
    <w:name w:val="ListLabel 322"/>
    <w:qFormat/>
    <w:rPr>
      <w:rFonts w:cs="Symbol"/>
    </w:rPr>
  </w:style>
  <w:style w:type="character" w:styleId="ListLabel323">
    <w:name w:val="ListLabel 323"/>
    <w:qFormat/>
    <w:rPr>
      <w:rFonts w:cs="Courier New"/>
    </w:rPr>
  </w:style>
  <w:style w:type="character" w:styleId="ListLabel324">
    <w:name w:val="ListLabel 324"/>
    <w:qFormat/>
    <w:rPr>
      <w:rFonts w:cs="Wingdings"/>
    </w:rPr>
  </w:style>
  <w:style w:type="character" w:styleId="ListLabel325">
    <w:name w:val="ListLabel 325"/>
    <w:qFormat/>
    <w:rPr>
      <w:rFonts w:cs="Calibri"/>
    </w:rPr>
  </w:style>
  <w:style w:type="character" w:styleId="ListLabel326">
    <w:name w:val="ListLabel 326"/>
    <w:qFormat/>
    <w:rPr>
      <w:rFonts w:cs="Courier New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cs="Symbol"/>
    </w:rPr>
  </w:style>
  <w:style w:type="character" w:styleId="ListLabel329">
    <w:name w:val="ListLabel 329"/>
    <w:qFormat/>
    <w:rPr>
      <w:rFonts w:cs="Courier New"/>
    </w:rPr>
  </w:style>
  <w:style w:type="character" w:styleId="ListLabel330">
    <w:name w:val="ListLabel 330"/>
    <w:qFormat/>
    <w:rPr>
      <w:rFonts w:cs="Wingdings"/>
    </w:rPr>
  </w:style>
  <w:style w:type="character" w:styleId="ListLabel331">
    <w:name w:val="ListLabel 331"/>
    <w:qFormat/>
    <w:rPr>
      <w:rFonts w:cs="Symbol"/>
    </w:rPr>
  </w:style>
  <w:style w:type="character" w:styleId="ListLabel332">
    <w:name w:val="ListLabel 332"/>
    <w:qFormat/>
    <w:rPr>
      <w:rFonts w:cs="Courier New"/>
    </w:rPr>
  </w:style>
  <w:style w:type="character" w:styleId="ListLabel333">
    <w:name w:val="ListLabel 333"/>
    <w:qFormat/>
    <w:rPr>
      <w:rFonts w:cs="Wingdings"/>
    </w:rPr>
  </w:style>
  <w:style w:type="character" w:styleId="ListLabel334">
    <w:name w:val="ListLabel 334"/>
    <w:qFormat/>
    <w:rPr>
      <w:rFonts w:cs="Calibri"/>
    </w:rPr>
  </w:style>
  <w:style w:type="character" w:styleId="ListLabel335">
    <w:name w:val="ListLabel 335"/>
    <w:qFormat/>
    <w:rPr>
      <w:rFonts w:cs="Courier New"/>
    </w:rPr>
  </w:style>
  <w:style w:type="character" w:styleId="ListLabel336">
    <w:name w:val="ListLabel 336"/>
    <w:qFormat/>
    <w:rPr>
      <w:rFonts w:cs="Wingdings"/>
    </w:rPr>
  </w:style>
  <w:style w:type="character" w:styleId="ListLabel337">
    <w:name w:val="ListLabel 337"/>
    <w:qFormat/>
    <w:rPr>
      <w:rFonts w:cs="Symbol"/>
    </w:rPr>
  </w:style>
  <w:style w:type="character" w:styleId="ListLabel338">
    <w:name w:val="ListLabel 338"/>
    <w:qFormat/>
    <w:rPr>
      <w:rFonts w:cs="Courier New"/>
    </w:rPr>
  </w:style>
  <w:style w:type="character" w:styleId="ListLabel339">
    <w:name w:val="ListLabel 339"/>
    <w:qFormat/>
    <w:rPr>
      <w:rFonts w:cs="Wingdings"/>
    </w:rPr>
  </w:style>
  <w:style w:type="character" w:styleId="ListLabel340">
    <w:name w:val="ListLabel 340"/>
    <w:qFormat/>
    <w:rPr>
      <w:rFonts w:cs="Symbol"/>
    </w:rPr>
  </w:style>
  <w:style w:type="character" w:styleId="ListLabel341">
    <w:name w:val="ListLabel 341"/>
    <w:qFormat/>
    <w:rPr>
      <w:rFonts w:cs="Courier New"/>
    </w:rPr>
  </w:style>
  <w:style w:type="character" w:styleId="ListLabel342">
    <w:name w:val="ListLabel 342"/>
    <w:qFormat/>
    <w:rPr>
      <w:rFonts w:cs="Wingdings"/>
    </w:rPr>
  </w:style>
  <w:style w:type="character" w:styleId="ListLabel343">
    <w:name w:val="ListLabel 343"/>
    <w:qFormat/>
    <w:rPr>
      <w:rFonts w:cs="Calibri"/>
    </w:rPr>
  </w:style>
  <w:style w:type="character" w:styleId="ListLabel344">
    <w:name w:val="ListLabel 344"/>
    <w:qFormat/>
    <w:rPr>
      <w:rFonts w:cs="Courier New"/>
    </w:rPr>
  </w:style>
  <w:style w:type="character" w:styleId="ListLabel345">
    <w:name w:val="ListLabel 345"/>
    <w:qFormat/>
    <w:rPr>
      <w:rFonts w:cs="Wingdings"/>
    </w:rPr>
  </w:style>
  <w:style w:type="character" w:styleId="ListLabel346">
    <w:name w:val="ListLabel 346"/>
    <w:qFormat/>
    <w:rPr>
      <w:rFonts w:cs="Symbol"/>
    </w:rPr>
  </w:style>
  <w:style w:type="character" w:styleId="ListLabel347">
    <w:name w:val="ListLabel 347"/>
    <w:qFormat/>
    <w:rPr>
      <w:rFonts w:cs="Courier New"/>
    </w:rPr>
  </w:style>
  <w:style w:type="character" w:styleId="ListLabel348">
    <w:name w:val="ListLabel 348"/>
    <w:qFormat/>
    <w:rPr>
      <w:rFonts w:cs="Wingdings"/>
    </w:rPr>
  </w:style>
  <w:style w:type="character" w:styleId="ListLabel349">
    <w:name w:val="ListLabel 349"/>
    <w:qFormat/>
    <w:rPr>
      <w:rFonts w:cs="Symbol"/>
    </w:rPr>
  </w:style>
  <w:style w:type="character" w:styleId="ListLabel350">
    <w:name w:val="ListLabel 350"/>
    <w:qFormat/>
    <w:rPr>
      <w:rFonts w:cs="Courier New"/>
    </w:rPr>
  </w:style>
  <w:style w:type="character" w:styleId="ListLabel351">
    <w:name w:val="ListLabel 351"/>
    <w:qFormat/>
    <w:rPr>
      <w:rFonts w:cs="Wingdings"/>
    </w:rPr>
  </w:style>
  <w:style w:type="character" w:styleId="ListLabel352">
    <w:name w:val="ListLabel 352"/>
    <w:qFormat/>
    <w:rPr>
      <w:rFonts w:cs="Calibri"/>
    </w:rPr>
  </w:style>
  <w:style w:type="character" w:styleId="ListLabel353">
    <w:name w:val="ListLabel 353"/>
    <w:qFormat/>
    <w:rPr>
      <w:rFonts w:cs="Courier New"/>
    </w:rPr>
  </w:style>
  <w:style w:type="character" w:styleId="ListLabel354">
    <w:name w:val="ListLabel 354"/>
    <w:qFormat/>
    <w:rPr>
      <w:rFonts w:cs="Wingdings"/>
    </w:rPr>
  </w:style>
  <w:style w:type="character" w:styleId="ListLabel355">
    <w:name w:val="ListLabel 355"/>
    <w:qFormat/>
    <w:rPr>
      <w:rFonts w:cs="Symbol"/>
    </w:rPr>
  </w:style>
  <w:style w:type="character" w:styleId="ListLabel356">
    <w:name w:val="ListLabel 356"/>
    <w:qFormat/>
    <w:rPr>
      <w:rFonts w:cs="Courier New"/>
    </w:rPr>
  </w:style>
  <w:style w:type="character" w:styleId="ListLabel357">
    <w:name w:val="ListLabel 357"/>
    <w:qFormat/>
    <w:rPr>
      <w:rFonts w:cs="Wingdings"/>
    </w:rPr>
  </w:style>
  <w:style w:type="character" w:styleId="ListLabel358">
    <w:name w:val="ListLabel 358"/>
    <w:qFormat/>
    <w:rPr>
      <w:rFonts w:cs="Symbol"/>
    </w:rPr>
  </w:style>
  <w:style w:type="character" w:styleId="ListLabel359">
    <w:name w:val="ListLabel 359"/>
    <w:qFormat/>
    <w:rPr>
      <w:rFonts w:cs="Courier New"/>
    </w:rPr>
  </w:style>
  <w:style w:type="character" w:styleId="ListLabel360">
    <w:name w:val="ListLabel 360"/>
    <w:qFormat/>
    <w:rPr>
      <w:rFonts w:cs="Wingding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612edc"/>
    <w:pPr/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link w:val="TitoloCarattere"/>
    <w:uiPriority w:val="10"/>
    <w:qFormat/>
    <w:rsid w:val="00612edc"/>
    <w:pPr>
      <w:spacing w:lineRule="exact" w:line="345"/>
      <w:ind w:left="3335" w:hanging="0"/>
    </w:pPr>
    <w:rPr>
      <w:b/>
      <w:bCs/>
      <w:i/>
      <w:iCs/>
      <w:sz w:val="30"/>
      <w:szCs w:val="30"/>
    </w:rPr>
  </w:style>
  <w:style w:type="paragraph" w:styleId="ListParagraph">
    <w:name w:val="List Paragraph"/>
    <w:basedOn w:val="Normal"/>
    <w:uiPriority w:val="34"/>
    <w:qFormat/>
    <w:rsid w:val="00612edc"/>
    <w:pPr>
      <w:ind w:left="243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612edc"/>
    <w:pPr/>
    <w:rPr/>
  </w:style>
  <w:style w:type="paragraph" w:styleId="Style51" w:customStyle="1">
    <w:name w:val="Style5"/>
    <w:basedOn w:val="Normal"/>
    <w:qFormat/>
    <w:rsid w:val="00612edc"/>
    <w:pPr>
      <w:suppressAutoHyphens w:val="true"/>
    </w:pPr>
    <w:rPr>
      <w:sz w:val="24"/>
      <w:szCs w:val="24"/>
      <w:lang w:eastAsia="zh-CN"/>
    </w:rPr>
  </w:style>
  <w:style w:type="paragraph" w:styleId="Style61" w:customStyle="1">
    <w:name w:val="Style6"/>
    <w:basedOn w:val="Normal"/>
    <w:qFormat/>
    <w:rsid w:val="00612edc"/>
    <w:pPr>
      <w:suppressAutoHyphens w:val="true"/>
      <w:spacing w:lineRule="exact" w:line="266"/>
      <w:jc w:val="both"/>
    </w:pPr>
    <w:rPr>
      <w:sz w:val="24"/>
      <w:szCs w:val="24"/>
      <w:lang w:eastAsia="zh-CN"/>
    </w:rPr>
  </w:style>
  <w:style w:type="paragraph" w:styleId="Style11" w:customStyle="1">
    <w:name w:val="Style11"/>
    <w:basedOn w:val="Normal"/>
    <w:qFormat/>
    <w:rsid w:val="00612edc"/>
    <w:pPr>
      <w:suppressAutoHyphens w:val="true"/>
    </w:pPr>
    <w:rPr>
      <w:sz w:val="24"/>
      <w:szCs w:val="24"/>
      <w:lang w:eastAsia="zh-CN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227b2d"/>
    <w:pPr>
      <w:tabs>
        <w:tab w:val="center" w:pos="4819" w:leader="none"/>
        <w:tab w:val="right" w:pos="9638" w:leader="none"/>
      </w:tabs>
    </w:pPr>
    <w:rPr>
      <w:rFonts w:ascii="Arial" w:hAnsi="Arial" w:eastAsia="Arial" w:cs="Arial"/>
    </w:rPr>
  </w:style>
  <w:style w:type="paragraph" w:styleId="Pidipagina">
    <w:name w:val="Footer"/>
    <w:basedOn w:val="Normal"/>
    <w:link w:val="PidipaginaCarattere"/>
    <w:uiPriority w:val="99"/>
    <w:unhideWhenUsed/>
    <w:rsid w:val="00227b2d"/>
    <w:pPr>
      <w:tabs>
        <w:tab w:val="center" w:pos="4819" w:leader="none"/>
        <w:tab w:val="right" w:pos="9638" w:leader="none"/>
      </w:tabs>
    </w:pPr>
    <w:rPr>
      <w:rFonts w:ascii="Arial" w:hAnsi="Arial" w:eastAsia="Arial" w:cs="Arial"/>
    </w:rPr>
  </w:style>
  <w:style w:type="paragraph" w:styleId="Default" w:customStyle="1">
    <w:name w:val="Default"/>
    <w:qFormat/>
    <w:rsid w:val="0002614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Nessunelenco1" w:customStyle="1">
    <w:name w:val="Nessun elenco1"/>
    <w:uiPriority w:val="99"/>
    <w:semiHidden/>
    <w:unhideWhenUsed/>
    <w:qFormat/>
    <w:rsid w:val="00781e0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12edc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LibreOffice/6.0.5.2$Windows_X86_64 LibreOffice_project/54c8cbb85f300ac59db32fe8a675ff7683cd5a16</Application>
  <Pages>3</Pages>
  <Words>640</Words>
  <Characters>3838</Characters>
  <CharactersWithSpaces>4470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2024-03-07T14:37:00Z</dcterms:created>
  <dc:creator>Antonio Curatolo</dc:creator>
  <dc:description/>
  <dc:language>it-IT</dc:language>
  <cp:lastModifiedBy/>
  <dcterms:modified xsi:type="dcterms:W3CDTF">2025-08-01T11:46:18Z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